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6E416F" w14:paraId="1AE80908" w14:textId="3C200F32">
      <w:pPr>
        <w:pStyle w:val="MeetingDetails"/>
      </w:pPr>
      <w:r>
        <w:t xml:space="preserve">January </w:t>
      </w:r>
      <w:r w:rsidRPr="004366FE">
        <w:t>Planning Committee</w:t>
      </w:r>
      <w:r w:rsidR="00A47D2B">
        <w:t xml:space="preserve"> </w:t>
      </w:r>
    </w:p>
    <w:p w:rsidR="00B022A8" w:rsidRPr="00317419" w:rsidP="00317419" w14:paraId="52AF4A40" w14:textId="77777777">
      <w:pPr>
        <w:rPr>
          <w:rFonts w:ascii="Arial Narrow" w:eastAsia="Times New Roman" w:hAnsi="Arial Narrow" w:cs="Times New Roman"/>
          <w:b/>
          <w:sz w:val="24"/>
          <w:szCs w:val="24"/>
        </w:rPr>
      </w:pPr>
      <w:r>
        <w:rPr>
          <w:rFonts w:ascii="Arial Narrow" w:eastAsia="Times New Roman" w:hAnsi="Arial Narrow" w:cs="Times New Roman"/>
          <w:b/>
          <w:sz w:val="24"/>
          <w:szCs w:val="24"/>
        </w:rPr>
        <w:t>In-person/</w:t>
      </w:r>
      <w:r w:rsidR="001836F4">
        <w:rPr>
          <w:rFonts w:ascii="Arial Narrow" w:eastAsia="Times New Roman" w:hAnsi="Arial Narrow" w:cs="Times New Roman"/>
          <w:b/>
          <w:sz w:val="24"/>
          <w:szCs w:val="24"/>
        </w:rPr>
        <w:t xml:space="preserve"> </w:t>
      </w:r>
      <w:r w:rsidR="00317419">
        <w:rPr>
          <w:rFonts w:ascii="Arial Narrow" w:eastAsia="Times New Roman" w:hAnsi="Arial Narrow" w:cs="Times New Roman"/>
          <w:b/>
          <w:sz w:val="24"/>
          <w:szCs w:val="24"/>
        </w:rPr>
        <w:t>Teleconference / WebEx</w:t>
      </w:r>
    </w:p>
    <w:p w:rsidR="00B022A8" w:rsidRPr="004366FE" w:rsidP="00B022A8" w14:paraId="29C06AFE" w14:textId="77777777">
      <w:pPr>
        <w:pStyle w:val="MeetingDetails"/>
      </w:pPr>
      <w:r>
        <w:t>January 10</w:t>
      </w:r>
      <w:r w:rsidR="00A47D2B">
        <w:t xml:space="preserve">, </w:t>
      </w:r>
      <w:r w:rsidRPr="004366FE">
        <w:t>20</w:t>
      </w:r>
      <w:r w:rsidR="006E52F5">
        <w:t>2</w:t>
      </w:r>
      <w:r w:rsidR="004E616E">
        <w:t>2</w:t>
      </w:r>
    </w:p>
    <w:p w:rsidR="00215255" w:rsidP="00B022A8" w14:paraId="55D561C5" w14:textId="77777777">
      <w:pPr>
        <w:pStyle w:val="MeetingDetails"/>
        <w:spacing w:after="240"/>
      </w:pPr>
      <w:r w:rsidRPr="004366FE">
        <w:t>9:</w:t>
      </w:r>
      <w:r>
        <w:t>00 a.</w:t>
      </w:r>
      <w:r w:rsidRPr="00BA3AD4">
        <w:t xml:space="preserve">m. – </w:t>
      </w:r>
      <w:r w:rsidR="00390FF6">
        <w:t>1</w:t>
      </w:r>
      <w:r w:rsidR="00330834">
        <w:t>2</w:t>
      </w:r>
      <w:r w:rsidR="00390FF6">
        <w:t>:</w:t>
      </w:r>
      <w:r w:rsidR="004E616E">
        <w:t>0</w:t>
      </w:r>
      <w:r w:rsidR="00F36382">
        <w:t>0</w:t>
      </w:r>
      <w:r w:rsidRPr="00BA3AD4">
        <w:t xml:space="preserve"> </w:t>
      </w:r>
      <w:r w:rsidR="00330834">
        <w:t>p</w:t>
      </w:r>
      <w:r w:rsidRPr="00BA3AD4">
        <w:t xml:space="preserve">.m. EPT </w:t>
      </w:r>
    </w:p>
    <w:p w:rsidR="00B022A8" w:rsidRPr="004366FE" w:rsidP="00B022A8" w14:paraId="7614B80D" w14:textId="77777777">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1D5FDA" w:rsidP="001D5FDA" w14:paraId="13E5C3BC" w14:textId="77777777">
      <w:pPr>
        <w:pStyle w:val="ListParagraph"/>
        <w:numPr>
          <w:ilvl w:val="0"/>
          <w:numId w:val="3"/>
        </w:numPr>
        <w:rPr>
          <w:rFonts w:ascii="Arial Narrow" w:hAnsi="Arial Narrow" w:cs="Times New Roman"/>
          <w:sz w:val="24"/>
        </w:rPr>
      </w:pPr>
      <w:r w:rsidRPr="001D5FDA">
        <w:rPr>
          <w:rFonts w:ascii="Arial Narrow" w:hAnsi="Arial Narrow" w:cs="Times New Roman"/>
          <w:sz w:val="24"/>
        </w:rPr>
        <w:t>Welcome, announcements and review of the Anti-trust, Code of Conduct, and Media Participation Guidelines.</w:t>
      </w:r>
    </w:p>
    <w:p w:rsidR="001D5FDA" w:rsidRPr="001D5FDA" w:rsidP="001D5FDA" w14:paraId="7092C442" w14:textId="77777777">
      <w:pPr>
        <w:pStyle w:val="ListParagraph"/>
        <w:ind w:left="360"/>
        <w:rPr>
          <w:rFonts w:ascii="Arial Narrow" w:hAnsi="Arial Narrow" w:cs="Times New Roman"/>
          <w:sz w:val="24"/>
        </w:rPr>
      </w:pPr>
    </w:p>
    <w:p w:rsidR="001D7F09" w:rsidP="001D7F09" w14:paraId="49800453" w14:textId="77777777">
      <w:pPr>
        <w:pStyle w:val="ListSubhead1"/>
        <w:numPr>
          <w:ilvl w:val="0"/>
          <w:numId w:val="3"/>
        </w:numPr>
        <w:rPr>
          <w:b w:val="0"/>
        </w:rPr>
      </w:pPr>
      <w:r>
        <w:rPr>
          <w:b w:val="0"/>
        </w:rPr>
        <w:t>A</w:t>
      </w:r>
      <w:r w:rsidR="000F1599">
        <w:rPr>
          <w:b w:val="0"/>
        </w:rPr>
        <w:t>pprove</w:t>
      </w:r>
      <w:r>
        <w:rPr>
          <w:b w:val="0"/>
        </w:rPr>
        <w:t xml:space="preserve"> </w:t>
      </w:r>
      <w:r w:rsidR="001D5FDA">
        <w:rPr>
          <w:b w:val="0"/>
        </w:rPr>
        <w:t>Planning Committee (PC) Agenda for this meeting</w:t>
      </w:r>
    </w:p>
    <w:p w:rsidR="001D7F09" w:rsidP="001D7F09" w14:paraId="4F32B0CE" w14:textId="77777777">
      <w:pPr>
        <w:pStyle w:val="ListSubhead1"/>
        <w:numPr>
          <w:ilvl w:val="0"/>
          <w:numId w:val="3"/>
        </w:numPr>
        <w:rPr>
          <w:b w:val="0"/>
        </w:rPr>
      </w:pPr>
      <w:r>
        <w:rPr>
          <w:b w:val="0"/>
        </w:rPr>
        <w:t>Approve</w:t>
      </w:r>
      <w:r>
        <w:rPr>
          <w:b w:val="0"/>
        </w:rPr>
        <w:t xml:space="preserve"> the draft </w:t>
      </w:r>
      <w:r>
        <w:rPr>
          <w:b w:val="0"/>
        </w:rPr>
        <w:t>December 6</w:t>
      </w:r>
      <w:r>
        <w:rPr>
          <w:b w:val="0"/>
        </w:rPr>
        <w:t>, 2022 Planning Committee meeting minutes</w:t>
      </w:r>
      <w:r w:rsidRPr="007C6862">
        <w:rPr>
          <w:b w:val="0"/>
        </w:rPr>
        <w:t>.</w:t>
      </w:r>
    </w:p>
    <w:p w:rsidR="004F0540" w:rsidP="001D7F09" w14:paraId="66B5A1B4" w14:textId="77777777">
      <w:pPr>
        <w:pStyle w:val="ListSubhead1"/>
        <w:numPr>
          <w:ilvl w:val="0"/>
          <w:numId w:val="3"/>
        </w:numPr>
        <w:rPr>
          <w:b w:val="0"/>
        </w:rPr>
      </w:pPr>
      <w:r>
        <w:rPr>
          <w:b w:val="0"/>
        </w:rPr>
        <w:t xml:space="preserve">Review </w:t>
      </w:r>
      <w:r w:rsidR="001D5FDA">
        <w:rPr>
          <w:b w:val="0"/>
        </w:rPr>
        <w:t xml:space="preserve">of the 2023 </w:t>
      </w:r>
      <w:r>
        <w:rPr>
          <w:b w:val="0"/>
        </w:rPr>
        <w:t>PC work plan</w:t>
      </w:r>
    </w:p>
    <w:p w:rsidR="00A47D2B" w:rsidRPr="00900742" w:rsidP="00900742" w14:paraId="6109728C" w14:textId="0BEAB00E">
      <w:pPr>
        <w:pStyle w:val="PrimaryHeading"/>
        <w:rPr>
          <w:b w:val="0"/>
          <w:color w:val="FF0000"/>
        </w:rPr>
      </w:pPr>
      <w:r>
        <w:t>Endorsements</w:t>
      </w:r>
      <w:r w:rsidR="004F0540">
        <w:t xml:space="preserve"> (9:15 -1</w:t>
      </w:r>
      <w:r w:rsidR="00647F23">
        <w:t>0:3</w:t>
      </w:r>
      <w:r w:rsidR="004F0540">
        <w:t>0)</w:t>
      </w:r>
    </w:p>
    <w:p w:rsidR="004F0540" w:rsidRPr="006A5BE3" w:rsidP="004F0540" w14:paraId="427C3DE0" w14:textId="77777777">
      <w:pPr>
        <w:pStyle w:val="SecondaryHeading-Numbered"/>
        <w:numPr>
          <w:ilvl w:val="0"/>
          <w:numId w:val="3"/>
        </w:numPr>
        <w:spacing w:after="0"/>
      </w:pPr>
      <w:r w:rsidRPr="006A5BE3">
        <w:rPr>
          <w:u w:val="single"/>
        </w:rPr>
        <w:t>Capacity Interconnection Rights for ELCC Resources</w:t>
      </w:r>
      <w:r>
        <w:rPr>
          <w:u w:val="single"/>
        </w:rPr>
        <w:t xml:space="preserve"> </w:t>
      </w:r>
    </w:p>
    <w:p w:rsidR="004F0540" w:rsidRPr="00AF0A5B" w:rsidP="001716AE" w14:paraId="335E8C1F" w14:textId="4CBDF99C">
      <w:pPr>
        <w:pStyle w:val="ListSubhead1"/>
        <w:numPr>
          <w:ilvl w:val="0"/>
          <w:numId w:val="0"/>
        </w:numPr>
        <w:tabs>
          <w:tab w:val="clear" w:pos="0"/>
        </w:tabs>
        <w:spacing w:after="0"/>
        <w:ind w:left="360"/>
        <w:rPr>
          <w:color w:val="000000" w:themeColor="text1"/>
        </w:rPr>
      </w:pPr>
      <w:r w:rsidRPr="0058676F">
        <w:rPr>
          <w:b w:val="0"/>
        </w:rPr>
        <w:t xml:space="preserve">Brian Chmielewski, PJM, </w:t>
      </w:r>
      <w:r>
        <w:rPr>
          <w:b w:val="0"/>
        </w:rPr>
        <w:t xml:space="preserve">will </w:t>
      </w:r>
      <w:r w:rsidR="00A70E1D">
        <w:rPr>
          <w:b w:val="0"/>
        </w:rPr>
        <w:t>review</w:t>
      </w:r>
      <w:r w:rsidRPr="0058676F">
        <w:rPr>
          <w:b w:val="0"/>
        </w:rPr>
        <w:t xml:space="preserve"> the solution pac</w:t>
      </w:r>
      <w:r w:rsidR="005E3A5F">
        <w:rPr>
          <w:b w:val="0"/>
        </w:rPr>
        <w:t xml:space="preserve">kages from the work done in the </w:t>
      </w:r>
      <w:r w:rsidR="001716AE">
        <w:rPr>
          <w:b w:val="0"/>
        </w:rPr>
        <w:t xml:space="preserve">PC special </w:t>
      </w:r>
      <w:r w:rsidRPr="0058676F">
        <w:rPr>
          <w:b w:val="0"/>
        </w:rPr>
        <w:t xml:space="preserve">session on Capacity Interconnection Rights (CIR) for ELCC Resources. </w:t>
      </w:r>
      <w:r>
        <w:rPr>
          <w:b w:val="0"/>
        </w:rPr>
        <w:t xml:space="preserve">Package sponsors </w:t>
      </w:r>
      <w:r w:rsidR="00213384">
        <w:rPr>
          <w:b w:val="0"/>
        </w:rPr>
        <w:t>will be</w:t>
      </w:r>
      <w:r>
        <w:rPr>
          <w:b w:val="0"/>
        </w:rPr>
        <w:t xml:space="preserve"> given</w:t>
      </w:r>
      <w:r>
        <w:rPr>
          <w:b w:val="0"/>
        </w:rPr>
        <w:t xml:space="preserve"> an opportunity to provide supplemental comments. </w:t>
      </w:r>
    </w:p>
    <w:p w:rsidR="004F0540" w:rsidRPr="00AF0A5B" w:rsidP="004F0540" w14:paraId="4D32619E" w14:textId="77777777">
      <w:pPr>
        <w:pStyle w:val="ListSubhead1"/>
        <w:numPr>
          <w:ilvl w:val="0"/>
          <w:numId w:val="0"/>
        </w:numPr>
        <w:tabs>
          <w:tab w:val="clear" w:pos="0"/>
        </w:tabs>
        <w:spacing w:after="0"/>
        <w:ind w:left="360"/>
        <w:rPr>
          <w:color w:val="000000" w:themeColor="text1"/>
        </w:rPr>
      </w:pPr>
    </w:p>
    <w:p w:rsidR="004F0540" w:rsidRPr="0058676F" w:rsidP="004F0540" w14:paraId="20D7DADE" w14:textId="77777777">
      <w:pPr>
        <w:pStyle w:val="ListSubhead1"/>
        <w:numPr>
          <w:ilvl w:val="0"/>
          <w:numId w:val="0"/>
        </w:numPr>
        <w:tabs>
          <w:tab w:val="clear" w:pos="0"/>
        </w:tabs>
        <w:spacing w:after="0"/>
        <w:ind w:left="450" w:hanging="360"/>
        <w:rPr>
          <w:color w:val="000000" w:themeColor="text1"/>
        </w:rPr>
      </w:pPr>
      <w:r>
        <w:rPr>
          <w:color w:val="000000" w:themeColor="text1"/>
        </w:rPr>
        <w:t xml:space="preserve">    </w:t>
      </w:r>
      <w:r w:rsidRPr="0058676F">
        <w:rPr>
          <w:color w:val="000000" w:themeColor="text1"/>
        </w:rPr>
        <w:t xml:space="preserve">The committee </w:t>
      </w:r>
      <w:r w:rsidRPr="0058676F">
        <w:rPr>
          <w:color w:val="000000" w:themeColor="text1"/>
        </w:rPr>
        <w:t>will be requested</w:t>
      </w:r>
      <w:r w:rsidRPr="0058676F">
        <w:rPr>
          <w:color w:val="000000" w:themeColor="text1"/>
        </w:rPr>
        <w:t xml:space="preserve"> to vote on the proposed packages at </w:t>
      </w:r>
      <w:r>
        <w:rPr>
          <w:color w:val="000000" w:themeColor="text1"/>
        </w:rPr>
        <w:t>today’s</w:t>
      </w:r>
      <w:r w:rsidRPr="0058676F">
        <w:rPr>
          <w:color w:val="000000" w:themeColor="text1"/>
        </w:rPr>
        <w:t xml:space="preserve"> </w:t>
      </w:r>
      <w:r>
        <w:rPr>
          <w:color w:val="000000" w:themeColor="text1"/>
        </w:rPr>
        <w:t xml:space="preserve">PC </w:t>
      </w:r>
      <w:r w:rsidRPr="0058676F">
        <w:rPr>
          <w:color w:val="000000" w:themeColor="text1"/>
        </w:rPr>
        <w:t>meeting.</w:t>
      </w:r>
    </w:p>
    <w:p w:rsidR="004F0540" w:rsidRPr="00407BFB" w:rsidP="004F0540" w14:paraId="13F442C7" w14:textId="77777777">
      <w:pPr>
        <w:pStyle w:val="SecondaryHeading-Numbered"/>
        <w:numPr>
          <w:ilvl w:val="0"/>
          <w:numId w:val="0"/>
        </w:numPr>
        <w:spacing w:after="0"/>
        <w:ind w:left="360"/>
      </w:pPr>
    </w:p>
    <w:p w:rsidR="004F0540" w:rsidP="004F0540" w14:paraId="1CB294C0" w14:textId="77777777">
      <w:pPr>
        <w:pStyle w:val="SecondaryHeading-Numbered"/>
        <w:numPr>
          <w:ilvl w:val="0"/>
          <w:numId w:val="0"/>
        </w:numPr>
        <w:spacing w:after="0"/>
        <w:ind w:left="360"/>
        <w:rPr>
          <w:rStyle w:val="Hyperlink"/>
        </w:rPr>
      </w:pPr>
      <w:hyperlink r:id="rId5" w:history="1">
        <w:r w:rsidRPr="001636EA">
          <w:rPr>
            <w:rStyle w:val="Hyperlink"/>
          </w:rPr>
          <w:t xml:space="preserve">Issue Tracking:  </w:t>
        </w:r>
        <w:r>
          <w:rPr>
            <w:rStyle w:val="Hyperlink"/>
          </w:rPr>
          <w:t>CIRs for ELCC Resources</w:t>
        </w:r>
      </w:hyperlink>
    </w:p>
    <w:p w:rsidR="005E0758" w:rsidP="004F0540" w14:paraId="0A015608" w14:textId="77777777">
      <w:pPr>
        <w:pStyle w:val="SecondaryHeading-Numbered"/>
        <w:numPr>
          <w:ilvl w:val="0"/>
          <w:numId w:val="0"/>
        </w:numPr>
        <w:spacing w:after="0"/>
        <w:ind w:left="360"/>
      </w:pPr>
    </w:p>
    <w:p w:rsidR="004F0540" w:rsidP="004F0540" w14:paraId="704E20EF" w14:textId="77777777">
      <w:pPr>
        <w:pStyle w:val="SecondaryHeading-Numbered"/>
        <w:numPr>
          <w:ilvl w:val="0"/>
          <w:numId w:val="0"/>
        </w:numPr>
        <w:spacing w:after="0"/>
        <w:ind w:left="360"/>
      </w:pPr>
      <w:r w:rsidRPr="00652C21">
        <w:t xml:space="preserve">Materials </w:t>
      </w:r>
      <w:r>
        <w:t>for the</w:t>
      </w:r>
      <w:r w:rsidRPr="00652C21">
        <w:t xml:space="preserve"> special sessions </w:t>
      </w:r>
      <w:r w:rsidRPr="00652C21">
        <w:t>can be found</w:t>
      </w:r>
      <w:r>
        <w:t xml:space="preserve"> </w:t>
      </w:r>
      <w:hyperlink r:id="rId6" w:history="1">
        <w:r w:rsidRPr="00652C21">
          <w:rPr>
            <w:rStyle w:val="Hyperlink"/>
          </w:rPr>
          <w:t>here</w:t>
        </w:r>
      </w:hyperlink>
      <w:r>
        <w:t>.</w:t>
      </w:r>
    </w:p>
    <w:p w:rsidR="004E616E" w:rsidP="004E616E" w14:paraId="00525B3A" w14:textId="77777777">
      <w:pPr>
        <w:pStyle w:val="ListSubhead1"/>
        <w:numPr>
          <w:ilvl w:val="0"/>
          <w:numId w:val="0"/>
        </w:numPr>
        <w:spacing w:after="0"/>
      </w:pPr>
    </w:p>
    <w:p w:rsidR="004F0540" w:rsidRPr="006A5BE3" w:rsidP="004F0540" w14:paraId="728270D9" w14:textId="77777777">
      <w:pPr>
        <w:pStyle w:val="ListSubhead1"/>
        <w:numPr>
          <w:ilvl w:val="0"/>
          <w:numId w:val="3"/>
        </w:numPr>
        <w:spacing w:after="0"/>
        <w:rPr>
          <w:b w:val="0"/>
          <w:u w:val="single"/>
        </w:rPr>
      </w:pPr>
      <w:r w:rsidRPr="006A5BE3">
        <w:rPr>
          <w:b w:val="0"/>
          <w:u w:val="single"/>
        </w:rPr>
        <w:t xml:space="preserve">Generator Deliverability </w:t>
      </w:r>
      <w:r>
        <w:rPr>
          <w:b w:val="0"/>
          <w:u w:val="single"/>
        </w:rPr>
        <w:t>Proposal</w:t>
      </w:r>
    </w:p>
    <w:p w:rsidR="004F0540" w:rsidP="004F0540" w14:paraId="11301831" w14:textId="5A8E2692">
      <w:pPr>
        <w:pStyle w:val="ListSubhead1"/>
        <w:numPr>
          <w:ilvl w:val="0"/>
          <w:numId w:val="0"/>
        </w:numPr>
        <w:tabs>
          <w:tab w:val="clear" w:pos="0"/>
        </w:tabs>
        <w:spacing w:after="0"/>
        <w:ind w:left="360"/>
        <w:rPr>
          <w:color w:val="000000" w:themeColor="text1"/>
        </w:rPr>
      </w:pPr>
      <w:r w:rsidRPr="006A5BE3">
        <w:rPr>
          <w:b w:val="0"/>
        </w:rPr>
        <w:t>Jonathan Kern,</w:t>
      </w:r>
      <w:r>
        <w:rPr>
          <w:b w:val="0"/>
        </w:rPr>
        <w:t xml:space="preserve"> PJM,</w:t>
      </w:r>
      <w:r w:rsidRPr="006A5BE3">
        <w:rPr>
          <w:b w:val="0"/>
        </w:rPr>
        <w:t xml:space="preserve"> </w:t>
      </w:r>
      <w:r w:rsidR="00F457D5">
        <w:rPr>
          <w:b w:val="0"/>
        </w:rPr>
        <w:t xml:space="preserve">will </w:t>
      </w:r>
      <w:r w:rsidR="00A70E1D">
        <w:rPr>
          <w:b w:val="0"/>
        </w:rPr>
        <w:t xml:space="preserve">review </w:t>
      </w:r>
      <w:r>
        <w:rPr>
          <w:b w:val="0"/>
        </w:rPr>
        <w:t xml:space="preserve">the </w:t>
      </w:r>
      <w:r w:rsidRPr="006A5BE3">
        <w:rPr>
          <w:b w:val="0"/>
        </w:rPr>
        <w:t>generator deliverabili</w:t>
      </w:r>
      <w:r>
        <w:rPr>
          <w:b w:val="0"/>
        </w:rPr>
        <w:t xml:space="preserve">ty test contained within Manuals 14A and 14B. </w:t>
      </w:r>
      <w:r w:rsidRPr="00745431">
        <w:rPr>
          <w:color w:val="000000" w:themeColor="text1"/>
        </w:rPr>
        <w:t xml:space="preserve">The committee </w:t>
      </w:r>
      <w:r w:rsidRPr="00745431">
        <w:rPr>
          <w:color w:val="000000" w:themeColor="text1"/>
        </w:rPr>
        <w:t xml:space="preserve">will be </w:t>
      </w:r>
      <w:r>
        <w:rPr>
          <w:color w:val="000000" w:themeColor="text1"/>
        </w:rPr>
        <w:t>requested</w:t>
      </w:r>
      <w:r w:rsidRPr="00745431">
        <w:rPr>
          <w:color w:val="000000" w:themeColor="text1"/>
        </w:rPr>
        <w:t xml:space="preserve"> to vote on the </w:t>
      </w:r>
      <w:r>
        <w:rPr>
          <w:color w:val="000000" w:themeColor="text1"/>
        </w:rPr>
        <w:t>proposed changes at today’s PC meeting.</w:t>
      </w:r>
    </w:p>
    <w:p w:rsidR="004F0540" w:rsidP="004E616E" w14:paraId="7D1CCC1D" w14:textId="77777777">
      <w:pPr>
        <w:pStyle w:val="ListSubhead1"/>
        <w:numPr>
          <w:ilvl w:val="0"/>
          <w:numId w:val="0"/>
        </w:numPr>
        <w:spacing w:after="0"/>
      </w:pPr>
    </w:p>
    <w:p w:rsidR="00723170" w:rsidRPr="00723170" w:rsidP="00723170" w14:paraId="54CF7D34" w14:textId="244931DF">
      <w:pPr>
        <w:pStyle w:val="PrimaryHeading"/>
        <w:tabs>
          <w:tab w:val="left" w:pos="6602"/>
        </w:tabs>
        <w:rPr>
          <w:color w:val="auto"/>
        </w:rPr>
      </w:pPr>
      <w:r w:rsidRPr="00A47D1C">
        <w:t xml:space="preserve">First Reads </w:t>
      </w:r>
      <w:r w:rsidRPr="00A47D1C" w:rsidR="00542C4D">
        <w:t>(</w:t>
      </w:r>
      <w:r w:rsidR="004F0540">
        <w:t>1</w:t>
      </w:r>
      <w:r w:rsidR="00647F23">
        <w:t>0:3</w:t>
      </w:r>
      <w:r w:rsidR="004F0540">
        <w:t>0</w:t>
      </w:r>
      <w:r w:rsidR="00491417">
        <w:t xml:space="preserve"> – 11</w:t>
      </w:r>
      <w:r w:rsidR="00F8098B">
        <w:t>:</w:t>
      </w:r>
      <w:r w:rsidR="00A87BF3">
        <w:t>3</w:t>
      </w:r>
      <w:r w:rsidR="00925F7A">
        <w:t>0</w:t>
      </w:r>
      <w:r w:rsidR="00A17BD8">
        <w:t>)</w:t>
      </w:r>
      <w:r w:rsidRPr="00A47D1C" w:rsidR="00531518">
        <w:rPr>
          <w:color w:val="auto"/>
        </w:rPr>
        <w:tab/>
      </w:r>
    </w:p>
    <w:p w:rsidR="001D5FDA" w:rsidRPr="00094B0C" w:rsidP="001D5FDA" w14:paraId="370319B8" w14:textId="77777777">
      <w:pPr>
        <w:pStyle w:val="SecondaryHeading-Numbered"/>
        <w:numPr>
          <w:ilvl w:val="0"/>
          <w:numId w:val="3"/>
        </w:numPr>
        <w:spacing w:after="0"/>
        <w:rPr>
          <w:u w:val="single"/>
        </w:rPr>
      </w:pPr>
      <w:r w:rsidRPr="00094B0C">
        <w:rPr>
          <w:u w:val="single"/>
        </w:rPr>
        <w:t>TO/TOP Matrix V1</w:t>
      </w:r>
      <w:r w:rsidR="00F07AA3">
        <w:rPr>
          <w:u w:val="single"/>
        </w:rPr>
        <w:t>7</w:t>
      </w:r>
    </w:p>
    <w:p w:rsidR="009D124D" w:rsidP="009D124D" w14:paraId="50C678CA" w14:textId="497A6DEA">
      <w:pPr>
        <w:pStyle w:val="ListSubhead1"/>
        <w:numPr>
          <w:ilvl w:val="0"/>
          <w:numId w:val="0"/>
        </w:numPr>
        <w:spacing w:after="0"/>
        <w:ind w:left="360"/>
        <w:rPr>
          <w:b w:val="0"/>
        </w:rPr>
      </w:pPr>
      <w:r>
        <w:rPr>
          <w:b w:val="0"/>
        </w:rPr>
        <w:t>Gizella Mali</w:t>
      </w:r>
      <w:r w:rsidRPr="00C50E58">
        <w:rPr>
          <w:b w:val="0"/>
        </w:rPr>
        <w:t xml:space="preserve">, PJM, will present the proposed changes to the TO/TOP Matrix. </w:t>
      </w:r>
      <w:r w:rsidRPr="00C50E58">
        <w:rPr>
          <w:b w:val="0"/>
        </w:rPr>
        <w:t xml:space="preserve">The Committee </w:t>
      </w:r>
      <w:r w:rsidRPr="00C50E58">
        <w:rPr>
          <w:b w:val="0"/>
        </w:rPr>
        <w:t>will be requested</w:t>
      </w:r>
      <w:r w:rsidRPr="00C50E58">
        <w:rPr>
          <w:b w:val="0"/>
        </w:rPr>
        <w:t xml:space="preserve"> to provide a recommendation to the TOA-AC to approve the Draft TO/TOP Matrix V1</w:t>
      </w:r>
      <w:r>
        <w:rPr>
          <w:b w:val="0"/>
        </w:rPr>
        <w:t>7</w:t>
      </w:r>
      <w:r w:rsidRPr="00C50E58">
        <w:rPr>
          <w:b w:val="0"/>
        </w:rPr>
        <w:t xml:space="preserve"> at the next</w:t>
      </w:r>
      <w:r>
        <w:rPr>
          <w:b w:val="0"/>
        </w:rPr>
        <w:t xml:space="preserve"> PC</w:t>
      </w:r>
      <w:r w:rsidRPr="00C50E58">
        <w:rPr>
          <w:b w:val="0"/>
        </w:rPr>
        <w:t xml:space="preserve"> meeting.</w:t>
      </w:r>
    </w:p>
    <w:p w:rsidR="00A432DD" w:rsidP="00A432DD" w14:paraId="19E49235" w14:textId="7586D5D6">
      <w:pPr>
        <w:pStyle w:val="ListSubhead1"/>
        <w:numPr>
          <w:ilvl w:val="0"/>
          <w:numId w:val="0"/>
        </w:numPr>
        <w:spacing w:after="0"/>
        <w:ind w:left="360"/>
        <w:rPr>
          <w:color w:val="000000" w:themeColor="text1"/>
        </w:rPr>
      </w:pPr>
    </w:p>
    <w:p w:rsidR="00A432DD" w:rsidRPr="001437CF" w:rsidP="00A432DD" w14:paraId="70C9B8B1" w14:textId="77777777">
      <w:pPr>
        <w:pStyle w:val="ListSubhead1"/>
        <w:numPr>
          <w:ilvl w:val="0"/>
          <w:numId w:val="3"/>
        </w:numPr>
        <w:spacing w:after="0"/>
        <w:rPr>
          <w:b w:val="0"/>
          <w:strike/>
          <w:color w:val="FF0000"/>
          <w:u w:val="single"/>
        </w:rPr>
      </w:pPr>
      <w:bookmarkStart w:id="0" w:name="_GoBack"/>
      <w:r w:rsidRPr="001437CF">
        <w:rPr>
          <w:b w:val="0"/>
          <w:strike/>
          <w:color w:val="FF0000"/>
          <w:u w:val="single"/>
        </w:rPr>
        <w:t xml:space="preserve">Manual 14C: Generation and Transmission Interconnection Facility Construction Update </w:t>
      </w:r>
    </w:p>
    <w:p w:rsidR="00A432DD" w:rsidRPr="001437CF" w:rsidP="00A432DD" w14:paraId="05BF5C69" w14:textId="35AE592A">
      <w:pPr>
        <w:pStyle w:val="ListSubhead1"/>
        <w:numPr>
          <w:ilvl w:val="0"/>
          <w:numId w:val="0"/>
        </w:numPr>
        <w:spacing w:after="0"/>
        <w:ind w:left="360"/>
        <w:rPr>
          <w:b w:val="0"/>
          <w:strike/>
          <w:color w:val="FF0000"/>
        </w:rPr>
      </w:pPr>
      <w:r w:rsidRPr="001437CF">
        <w:rPr>
          <w:b w:val="0"/>
          <w:strike/>
          <w:color w:val="FF0000"/>
        </w:rPr>
        <w:t xml:space="preserve">Augustine Caven, PJM, will provide a first read of Manual 14C regarding the biennial cover-to-cover review. The committee </w:t>
      </w:r>
      <w:r w:rsidRPr="001437CF">
        <w:rPr>
          <w:b w:val="0"/>
          <w:strike/>
          <w:color w:val="FF0000"/>
        </w:rPr>
        <w:t>will be asked</w:t>
      </w:r>
      <w:r w:rsidRPr="001437CF">
        <w:rPr>
          <w:b w:val="0"/>
          <w:strike/>
          <w:color w:val="FF0000"/>
        </w:rPr>
        <w:t xml:space="preserve"> to vote on the manual changes at next month’s meeting.</w:t>
      </w:r>
    </w:p>
    <w:bookmarkEnd w:id="0"/>
    <w:p w:rsidR="009D124D" w:rsidP="00A432DD" w14:paraId="7C9F66C3" w14:textId="77777777">
      <w:pPr>
        <w:pStyle w:val="ListSubhead1"/>
        <w:numPr>
          <w:ilvl w:val="0"/>
          <w:numId w:val="0"/>
        </w:numPr>
        <w:spacing w:after="0"/>
        <w:ind w:left="360"/>
        <w:rPr>
          <w:b w:val="0"/>
        </w:rPr>
      </w:pPr>
    </w:p>
    <w:p w:rsidR="00B10DBE" w:rsidRPr="00EA5723" w:rsidP="00A432DD" w14:paraId="5951D400" w14:textId="77777777">
      <w:pPr>
        <w:pStyle w:val="ListSubhead1"/>
        <w:numPr>
          <w:ilvl w:val="0"/>
          <w:numId w:val="0"/>
        </w:numPr>
        <w:spacing w:after="0"/>
        <w:ind w:left="360"/>
        <w:rPr>
          <w:b w:val="0"/>
          <w:u w:val="single"/>
        </w:rPr>
      </w:pPr>
    </w:p>
    <w:p w:rsidR="008B0CC9" w:rsidRPr="00F01D51" w:rsidP="00F01D51" w14:paraId="1948D03C" w14:textId="77777777">
      <w:pPr>
        <w:pStyle w:val="PrimaryHeading"/>
        <w:spacing w:after="200"/>
      </w:pPr>
      <w:r>
        <w:t>I</w:t>
      </w:r>
      <w:r w:rsidR="00B022A8">
        <w:t xml:space="preserve">nformational </w:t>
      </w:r>
      <w:r w:rsidRPr="00486536" w:rsidR="00B022A8">
        <w:t xml:space="preserve">Updates </w:t>
      </w:r>
      <w:r w:rsidRPr="00F8098B" w:rsidR="00B022A8">
        <w:t>(</w:t>
      </w:r>
      <w:r w:rsidRPr="00F8098B" w:rsidR="005E0758">
        <w:t>1</w:t>
      </w:r>
      <w:r w:rsidR="005E0758">
        <w:t>1</w:t>
      </w:r>
      <w:r w:rsidRPr="00F8098B" w:rsidR="005E0758">
        <w:t>:</w:t>
      </w:r>
      <w:r w:rsidR="00925F7A">
        <w:t>30</w:t>
      </w:r>
      <w:r w:rsidRPr="00F8098B" w:rsidR="005E0758">
        <w:t xml:space="preserve"> –</w:t>
      </w:r>
      <w:r w:rsidR="000E0E32">
        <w:t xml:space="preserve"> </w:t>
      </w:r>
      <w:r w:rsidR="00F07903">
        <w:t>1</w:t>
      </w:r>
      <w:r w:rsidR="00491417">
        <w:t>2</w:t>
      </w:r>
      <w:r w:rsidR="00F07903">
        <w:t>:</w:t>
      </w:r>
      <w:r w:rsidR="00A17BD8">
        <w:t>0</w:t>
      </w:r>
      <w:r w:rsidR="00E57DBE">
        <w:t>0</w:t>
      </w:r>
      <w:r w:rsidRPr="00486536" w:rsidR="00B022A8">
        <w:t>)</w:t>
      </w:r>
    </w:p>
    <w:p w:rsidR="001D5FDA" w:rsidRPr="00A6274B" w:rsidP="001D5FDA" w14:paraId="19694818" w14:textId="77777777">
      <w:pPr>
        <w:pStyle w:val="ListSubhead1"/>
        <w:numPr>
          <w:ilvl w:val="0"/>
          <w:numId w:val="3"/>
        </w:numPr>
        <w:spacing w:after="0"/>
        <w:rPr>
          <w:b w:val="0"/>
          <w:u w:val="single"/>
        </w:rPr>
      </w:pPr>
      <w:r w:rsidRPr="00A6274B">
        <w:rPr>
          <w:b w:val="0"/>
          <w:u w:val="single"/>
        </w:rPr>
        <w:t>Resilience Testing Update</w:t>
      </w:r>
    </w:p>
    <w:p w:rsidR="001D5FDA" w:rsidP="001D5FDA" w14:paraId="76FF8054" w14:textId="77777777">
      <w:pPr>
        <w:pStyle w:val="ListSubhead1"/>
        <w:numPr>
          <w:ilvl w:val="0"/>
          <w:numId w:val="0"/>
        </w:numPr>
        <w:spacing w:after="0"/>
        <w:ind w:left="360"/>
        <w:rPr>
          <w:b w:val="0"/>
        </w:rPr>
      </w:pPr>
      <w:r>
        <w:rPr>
          <w:b w:val="0"/>
        </w:rPr>
        <w:t>Grace Niu, PJM, will</w:t>
      </w:r>
      <w:r w:rsidRPr="00A6274B">
        <w:rPr>
          <w:b w:val="0"/>
        </w:rPr>
        <w:t xml:space="preserve"> provide an update on annual resilience testing</w:t>
      </w:r>
      <w:r>
        <w:rPr>
          <w:b w:val="0"/>
        </w:rPr>
        <w:t>.</w:t>
      </w:r>
    </w:p>
    <w:p w:rsidR="001D5FDA" w:rsidP="001D5FDA" w14:paraId="42EB1EE3" w14:textId="77777777">
      <w:pPr>
        <w:pStyle w:val="ListSubhead1"/>
        <w:numPr>
          <w:ilvl w:val="0"/>
          <w:numId w:val="0"/>
        </w:numPr>
        <w:spacing w:after="0"/>
        <w:ind w:left="360"/>
        <w:rPr>
          <w:b w:val="0"/>
        </w:rPr>
      </w:pPr>
    </w:p>
    <w:p w:rsidR="001D5FDA" w:rsidRPr="006645FF" w:rsidP="001D5FDA" w14:paraId="510CB46B" w14:textId="77777777">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665608" w:rsidRPr="0060141A" w:rsidP="0060141A" w14:paraId="6F72516C" w14:textId="77777777">
      <w:pPr>
        <w:pStyle w:val="SecondaryHeading-Numbered"/>
        <w:numPr>
          <w:ilvl w:val="0"/>
          <w:numId w:val="0"/>
        </w:numPr>
        <w:spacing w:after="0"/>
        <w:ind w:left="360"/>
        <w:rPr>
          <w:sz w:val="16"/>
          <w:szCs w:val="16"/>
        </w:rPr>
      </w:pPr>
    </w:p>
    <w:p w:rsidR="00B022A8" w:rsidRPr="00DD584C" w:rsidP="00D4532E" w14:paraId="0FAA934C" w14:textId="77777777">
      <w:pPr>
        <w:pStyle w:val="PrimaryHeading"/>
        <w:tabs>
          <w:tab w:val="right" w:pos="9360"/>
        </w:tabs>
      </w:pPr>
      <w:r>
        <w:t>Informational Posting</w:t>
      </w:r>
      <w:r w:rsidR="00D4532E">
        <w:tab/>
      </w:r>
    </w:p>
    <w:p w:rsidR="00416500" w:rsidP="00416500" w14:paraId="1DE19637" w14:textId="77777777">
      <w:pPr>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E05D4E" w:rsidP="00416500" w14:paraId="724C7A05" w14:textId="0210CA38">
      <w:pPr>
        <w:rPr>
          <w:rFonts w:ascii="Arial Narrow" w:eastAsia="Times New Roman" w:hAnsi="Arial Narrow" w:cs="Times New Roman"/>
          <w:color w:val="000000"/>
          <w:sz w:val="24"/>
          <w:szCs w:val="24"/>
          <w:u w:val="single"/>
        </w:rPr>
      </w:pPr>
    </w:p>
    <w:p w:rsidR="00B10DBE" w:rsidRPr="001716AE" w:rsidP="00B10DBE" w14:paraId="619861FE" w14:textId="77777777">
      <w:pPr>
        <w:pStyle w:val="ListParagraph"/>
        <w:numPr>
          <w:ilvl w:val="0"/>
          <w:numId w:val="47"/>
        </w:numPr>
        <w:ind w:left="720"/>
        <w:rPr>
          <w:rFonts w:ascii="Arial Narrow" w:hAnsi="Arial Narrow"/>
          <w:color w:val="000000" w:themeColor="text1"/>
          <w:sz w:val="24"/>
          <w:szCs w:val="24"/>
        </w:rPr>
      </w:pPr>
      <w:r w:rsidRPr="001716AE">
        <w:rPr>
          <w:rFonts w:ascii="Arial Narrow" w:hAnsi="Arial Narrow"/>
          <w:color w:val="000000" w:themeColor="text1"/>
          <w:sz w:val="24"/>
          <w:szCs w:val="24"/>
        </w:rPr>
        <w:t>MMWG</w:t>
      </w:r>
    </w:p>
    <w:p w:rsidR="00B10DBE" w:rsidRPr="001716AE" w:rsidP="00B10DBE" w14:paraId="2DF445FC" w14:textId="77777777">
      <w:pPr>
        <w:pStyle w:val="ListParagraph"/>
        <w:numPr>
          <w:ilvl w:val="1"/>
          <w:numId w:val="47"/>
        </w:numPr>
        <w:ind w:left="1440"/>
        <w:rPr>
          <w:rFonts w:ascii="Arial Narrow" w:hAnsi="Arial Narrow"/>
          <w:color w:val="000000" w:themeColor="text1"/>
          <w:sz w:val="24"/>
          <w:szCs w:val="24"/>
        </w:rPr>
      </w:pPr>
      <w:r w:rsidRPr="001716AE">
        <w:rPr>
          <w:rFonts w:ascii="Arial Narrow" w:hAnsi="Arial Narrow"/>
          <w:color w:val="000000" w:themeColor="text1"/>
          <w:sz w:val="24"/>
          <w:szCs w:val="24"/>
        </w:rPr>
        <w:t>Load Flow</w:t>
      </w:r>
    </w:p>
    <w:p w:rsidR="00B10DBE" w:rsidRPr="001716AE" w:rsidP="00B10DBE" w14:paraId="0F2D9FEE"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 xml:space="preserve">PJM posted final 2023 summer study from </w:t>
      </w:r>
      <w:r w:rsidRPr="001716AE">
        <w:rPr>
          <w:rFonts w:ascii="Arial Narrow" w:hAnsi="Arial Narrow"/>
          <w:color w:val="000000" w:themeColor="text1"/>
          <w:sz w:val="24"/>
          <w:szCs w:val="24"/>
        </w:rPr>
        <w:t>PowerTech</w:t>
      </w:r>
      <w:r w:rsidRPr="001716AE">
        <w:rPr>
          <w:rFonts w:ascii="Arial Narrow" w:hAnsi="Arial Narrow"/>
          <w:color w:val="000000" w:themeColor="text1"/>
          <w:sz w:val="24"/>
          <w:szCs w:val="24"/>
        </w:rPr>
        <w:t xml:space="preserve"> for Transmission Owners on December 8, 2022</w:t>
      </w:r>
    </w:p>
    <w:p w:rsidR="00B10DBE" w:rsidRPr="001716AE" w:rsidP="00B10DBE" w14:paraId="645D1698" w14:textId="77777777">
      <w:pPr>
        <w:pStyle w:val="ListParagraph"/>
        <w:numPr>
          <w:ilvl w:val="1"/>
          <w:numId w:val="47"/>
        </w:numPr>
        <w:ind w:left="1440"/>
        <w:rPr>
          <w:rFonts w:ascii="Arial Narrow" w:hAnsi="Arial Narrow"/>
          <w:color w:val="000000" w:themeColor="text1"/>
          <w:sz w:val="24"/>
          <w:szCs w:val="24"/>
        </w:rPr>
      </w:pPr>
      <w:r w:rsidRPr="001716AE">
        <w:rPr>
          <w:rFonts w:ascii="Arial Narrow" w:hAnsi="Arial Narrow"/>
          <w:color w:val="000000" w:themeColor="text1"/>
          <w:sz w:val="24"/>
          <w:szCs w:val="24"/>
        </w:rPr>
        <w:t>Dynamics</w:t>
      </w:r>
    </w:p>
    <w:p w:rsidR="00B10DBE" w:rsidRPr="001716AE" w:rsidP="00B10DBE" w14:paraId="6238BAB4"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PJM received MMWG Trial 1 dynamics cases and is working on resolving the identified PJM related issues by January 10, 2023</w:t>
      </w:r>
    </w:p>
    <w:p w:rsidR="00B10DBE" w:rsidRPr="001716AE" w:rsidP="00B10DBE" w14:paraId="355F8467" w14:textId="77777777">
      <w:pPr>
        <w:rPr>
          <w:rFonts w:ascii="Arial Narrow" w:hAnsi="Arial Narrow"/>
          <w:color w:val="000000" w:themeColor="text1"/>
          <w:sz w:val="24"/>
          <w:szCs w:val="24"/>
        </w:rPr>
      </w:pPr>
    </w:p>
    <w:p w:rsidR="00B10DBE" w:rsidRPr="001716AE" w:rsidP="00B10DBE" w14:paraId="2C67244F" w14:textId="77777777">
      <w:pPr>
        <w:pStyle w:val="ListParagraph"/>
        <w:numPr>
          <w:ilvl w:val="0"/>
          <w:numId w:val="47"/>
        </w:numPr>
        <w:ind w:left="720"/>
        <w:rPr>
          <w:rFonts w:ascii="Arial Narrow" w:hAnsi="Arial Narrow"/>
          <w:color w:val="000000" w:themeColor="text1"/>
          <w:sz w:val="24"/>
          <w:szCs w:val="24"/>
        </w:rPr>
      </w:pPr>
      <w:r w:rsidRPr="001716AE">
        <w:rPr>
          <w:rFonts w:ascii="Arial Narrow" w:hAnsi="Arial Narrow"/>
          <w:color w:val="000000" w:themeColor="text1"/>
          <w:sz w:val="24"/>
          <w:szCs w:val="24"/>
        </w:rPr>
        <w:t>RTEP</w:t>
      </w:r>
    </w:p>
    <w:p w:rsidR="00B10DBE" w:rsidRPr="001716AE" w:rsidP="00B10DBE" w14:paraId="0BE8A9B8" w14:textId="77777777">
      <w:pPr>
        <w:pStyle w:val="ListParagraph"/>
        <w:numPr>
          <w:ilvl w:val="1"/>
          <w:numId w:val="47"/>
        </w:numPr>
        <w:ind w:left="1440"/>
        <w:rPr>
          <w:rFonts w:ascii="Arial Narrow" w:hAnsi="Arial Narrow"/>
          <w:color w:val="000000" w:themeColor="text1"/>
          <w:sz w:val="24"/>
          <w:szCs w:val="24"/>
        </w:rPr>
      </w:pPr>
      <w:r w:rsidRPr="001716AE">
        <w:rPr>
          <w:rFonts w:ascii="Arial Narrow" w:hAnsi="Arial Narrow"/>
          <w:color w:val="000000" w:themeColor="text1"/>
          <w:sz w:val="24"/>
          <w:szCs w:val="24"/>
        </w:rPr>
        <w:t>Load Flow</w:t>
      </w:r>
    </w:p>
    <w:p w:rsidR="00B10DBE" w:rsidRPr="001716AE" w:rsidP="00B10DBE" w14:paraId="77C3A21A"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 xml:space="preserve">PJM delivered Trial 2 cases and associated files to Transmission Owners on December 9, 2022 </w:t>
      </w:r>
    </w:p>
    <w:p w:rsidR="00B10DBE" w:rsidRPr="001716AE" w:rsidP="00B10DBE" w14:paraId="272EAA5F"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Transmission Owners to provide Trial 2 updates and contingency files by January 13, 2023</w:t>
      </w:r>
    </w:p>
    <w:p w:rsidR="00B10DBE" w:rsidRPr="001716AE" w:rsidP="00B10DBE" w14:paraId="444AB9C8" w14:textId="77777777">
      <w:pPr>
        <w:pStyle w:val="ListParagraph"/>
        <w:numPr>
          <w:ilvl w:val="1"/>
          <w:numId w:val="47"/>
        </w:numPr>
        <w:ind w:left="1440"/>
        <w:rPr>
          <w:rFonts w:ascii="Arial Narrow" w:hAnsi="Arial Narrow"/>
          <w:color w:val="000000" w:themeColor="text1"/>
          <w:sz w:val="24"/>
          <w:szCs w:val="24"/>
        </w:rPr>
      </w:pPr>
      <w:r w:rsidRPr="001716AE">
        <w:rPr>
          <w:rFonts w:ascii="Arial Narrow" w:hAnsi="Arial Narrow"/>
          <w:color w:val="000000" w:themeColor="text1"/>
          <w:sz w:val="24"/>
          <w:szCs w:val="24"/>
        </w:rPr>
        <w:t>Short Circuit</w:t>
      </w:r>
    </w:p>
    <w:p w:rsidR="00B10DBE" w:rsidRPr="001716AE" w:rsidP="00B10DBE" w14:paraId="01C5FB23"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PJM will post the Trial 1 2025 case and associated files by January 13, 2023</w:t>
      </w:r>
    </w:p>
    <w:p w:rsidR="00B10DBE" w:rsidRPr="001716AE" w:rsidP="00B10DBE" w14:paraId="23401A26" w14:textId="77777777">
      <w:pPr>
        <w:pStyle w:val="ListParagraph"/>
        <w:numPr>
          <w:ilvl w:val="1"/>
          <w:numId w:val="47"/>
        </w:numPr>
        <w:ind w:left="1440"/>
        <w:rPr>
          <w:rFonts w:ascii="Arial Narrow" w:hAnsi="Arial Narrow"/>
          <w:color w:val="000000" w:themeColor="text1"/>
          <w:sz w:val="24"/>
          <w:szCs w:val="24"/>
        </w:rPr>
      </w:pPr>
      <w:r w:rsidRPr="001716AE">
        <w:rPr>
          <w:rFonts w:ascii="Arial Narrow" w:hAnsi="Arial Narrow"/>
          <w:color w:val="000000" w:themeColor="text1"/>
          <w:sz w:val="24"/>
          <w:szCs w:val="24"/>
        </w:rPr>
        <w:t>Dynamics</w:t>
      </w:r>
    </w:p>
    <w:p w:rsidR="00B10DBE" w:rsidRPr="001716AE" w:rsidP="00B10DBE" w14:paraId="6D37F2A1"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 xml:space="preserve">PJM delivered RTEP 3 year summer dynamics case on December 16, 2022 </w:t>
      </w:r>
    </w:p>
    <w:p w:rsidR="00B10DBE" w:rsidRPr="001716AE" w:rsidP="00B10DBE" w14:paraId="1663FEA1" w14:textId="77777777">
      <w:pPr>
        <w:pStyle w:val="ListParagraph"/>
        <w:numPr>
          <w:ilvl w:val="2"/>
          <w:numId w:val="47"/>
        </w:numPr>
        <w:ind w:left="2160"/>
        <w:rPr>
          <w:rFonts w:ascii="Arial Narrow" w:hAnsi="Arial Narrow"/>
          <w:color w:val="000000" w:themeColor="text1"/>
          <w:sz w:val="24"/>
          <w:szCs w:val="24"/>
        </w:rPr>
      </w:pPr>
      <w:r w:rsidRPr="001716AE">
        <w:rPr>
          <w:rFonts w:ascii="Arial Narrow" w:hAnsi="Arial Narrow"/>
          <w:color w:val="000000" w:themeColor="text1"/>
          <w:sz w:val="24"/>
          <w:szCs w:val="24"/>
        </w:rPr>
        <w:t>PJM is working on building RTEP 3 year light load dynamics case by January 31, 2023</w:t>
      </w:r>
    </w:p>
    <w:p w:rsidR="00B10DBE" w:rsidRPr="00B10DBE" w:rsidP="00416500" w14:paraId="592A7BEB" w14:textId="77777777">
      <w:pPr>
        <w:rPr>
          <w:rFonts w:ascii="Arial Narrow" w:eastAsia="Times New Roman" w:hAnsi="Arial Narrow" w:cs="Times New Roman"/>
          <w:color w:val="000000" w:themeColor="text1"/>
          <w:sz w:val="24"/>
          <w:szCs w:val="24"/>
          <w:u w:val="single"/>
        </w:rPr>
      </w:pPr>
    </w:p>
    <w:p w:rsidR="004E616E" w:rsidP="00416500" w14:paraId="7AF1FAF0" w14:textId="77777777">
      <w:pPr>
        <w:rPr>
          <w:rFonts w:ascii="Arial Narrow" w:eastAsia="Times New Roman" w:hAnsi="Arial Narrow" w:cs="Times New Roman"/>
          <w:color w:val="000000"/>
          <w:sz w:val="24"/>
          <w:szCs w:val="24"/>
          <w:u w:val="singl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14:paraId="1864A460" w14:textId="77777777"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14:paraId="3034C366" w14:textId="77777777">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14:paraId="7338DD6B"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14:paraId="6793490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5F9D6A72" w14:textId="77777777"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14:paraId="6802B7C3"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14:paraId="4B509938" w14:textId="77777777">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14:paraId="6E12C9F7" w14:textId="77777777">
            <w:pPr>
              <w:pStyle w:val="DisclaimerHeading"/>
              <w:jc w:val="center"/>
              <w:rPr>
                <w:color w:val="auto"/>
                <w:sz w:val="19"/>
                <w:szCs w:val="19"/>
              </w:rPr>
            </w:pPr>
            <w:r>
              <w:rPr>
                <w:color w:val="auto"/>
                <w:sz w:val="19"/>
                <w:szCs w:val="19"/>
              </w:rPr>
              <w:t>Meeting</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14:paraId="61DAF3A7"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14:paraId="27C22F4D" w14:textId="77777777">
            <w:pPr>
              <w:pStyle w:val="DisclaimerHeading"/>
              <w:jc w:val="center"/>
              <w:rPr>
                <w:color w:val="FFFFFF" w:themeColor="background1"/>
                <w:sz w:val="19"/>
                <w:szCs w:val="19"/>
              </w:rPr>
            </w:pPr>
          </w:p>
        </w:tc>
      </w:tr>
      <w:tr w14:paraId="186CC913" w14:textId="77777777" w:rsidTr="00CE13DB">
        <w:tblPrEx>
          <w:tblW w:w="0" w:type="auto"/>
          <w:tblLook w:val="04A0"/>
        </w:tblPrEx>
        <w:trPr>
          <w:trHeight w:val="331"/>
        </w:trPr>
        <w:tc>
          <w:tcPr>
            <w:tcW w:w="1440" w:type="dxa"/>
            <w:tcBorders>
              <w:top w:val="single" w:sz="4" w:space="0" w:color="auto"/>
              <w:right w:val="single" w:sz="4" w:space="0" w:color="auto"/>
            </w:tcBorders>
            <w:shd w:val="clear" w:color="auto" w:fill="E1F6FF"/>
            <w:vAlign w:val="center"/>
          </w:tcPr>
          <w:p w:rsidR="00DE615D" w:rsidRPr="00CF099B" w:rsidP="0095509D" w14:paraId="35099093" w14:textId="77777777">
            <w:pPr>
              <w:pStyle w:val="AttendeesList"/>
              <w:jc w:val="left"/>
              <w:rPr>
                <w:i w:val="0"/>
                <w:sz w:val="16"/>
              </w:rPr>
            </w:pPr>
            <w:r w:rsidRPr="00CF099B">
              <w:rPr>
                <w:i w:val="0"/>
                <w:sz w:val="16"/>
              </w:rPr>
              <w:t xml:space="preserve">Tuesday,    </w:t>
            </w:r>
            <w:r w:rsidR="00CF099B">
              <w:rPr>
                <w:i w:val="0"/>
                <w:sz w:val="16"/>
              </w:rPr>
              <w:t xml:space="preserve">  </w:t>
            </w:r>
            <w:r w:rsidR="0095509D">
              <w:rPr>
                <w:i w:val="0"/>
                <w:sz w:val="16"/>
              </w:rPr>
              <w:t>February 7, 2023</w:t>
            </w:r>
          </w:p>
        </w:tc>
        <w:tc>
          <w:tcPr>
            <w:tcW w:w="900" w:type="dxa"/>
            <w:tcBorders>
              <w:top w:val="single" w:sz="4" w:space="0" w:color="auto"/>
              <w:left w:val="single" w:sz="4" w:space="0" w:color="auto"/>
              <w:right w:val="single" w:sz="8" w:space="0" w:color="auto"/>
            </w:tcBorders>
            <w:vAlign w:val="center"/>
          </w:tcPr>
          <w:p w:rsidR="00DE615D" w:rsidRPr="00CF099B" w:rsidP="00CF099B" w14:paraId="4AFC263A" w14:textId="77777777">
            <w:pPr>
              <w:pStyle w:val="AttendeesList"/>
              <w:rPr>
                <w:sz w:val="16"/>
              </w:rPr>
            </w:pPr>
            <w:r w:rsidRPr="00CF099B">
              <w:rPr>
                <w:sz w:val="16"/>
              </w:rPr>
              <w:t xml:space="preserve">9:00 a.m. – 12:00 p.m.            </w:t>
            </w:r>
          </w:p>
        </w:tc>
        <w:tc>
          <w:tcPr>
            <w:tcW w:w="3600" w:type="dxa"/>
            <w:tcBorders>
              <w:top w:val="single" w:sz="4" w:space="0" w:color="auto"/>
              <w:left w:val="single" w:sz="8" w:space="0" w:color="auto"/>
              <w:right w:val="single" w:sz="8" w:space="0" w:color="auto"/>
            </w:tcBorders>
            <w:vAlign w:val="center"/>
          </w:tcPr>
          <w:p w:rsidR="00DE615D" w:rsidRPr="00CF099B" w:rsidP="00CF099B" w14:paraId="46535C35" w14:textId="77777777">
            <w:pPr>
              <w:pStyle w:val="AttendeesList"/>
              <w:rPr>
                <w:sz w:val="16"/>
              </w:rPr>
            </w:pPr>
            <w:r>
              <w:rPr>
                <w:sz w:val="16"/>
              </w:rPr>
              <w:t xml:space="preserve">Planning Committee   </w:t>
            </w:r>
          </w:p>
        </w:tc>
        <w:tc>
          <w:tcPr>
            <w:tcW w:w="1816" w:type="dxa"/>
            <w:tcBorders>
              <w:top w:val="single" w:sz="4" w:space="0" w:color="auto"/>
              <w:left w:val="single" w:sz="4" w:space="0" w:color="auto"/>
              <w:right w:val="single" w:sz="4" w:space="0" w:color="auto"/>
            </w:tcBorders>
            <w:vAlign w:val="center"/>
          </w:tcPr>
          <w:p w:rsidR="00DE615D" w:rsidRPr="00CF099B" w:rsidP="0095509D" w14:paraId="07052EA1" w14:textId="77777777">
            <w:pPr>
              <w:pStyle w:val="AttendeesList"/>
              <w:rPr>
                <w:sz w:val="16"/>
              </w:rPr>
            </w:pPr>
            <w:r w:rsidRPr="00CF099B">
              <w:rPr>
                <w:sz w:val="16"/>
              </w:rPr>
              <w:t xml:space="preserve">Thursday,                    </w:t>
            </w:r>
            <w:r w:rsidR="0095509D">
              <w:rPr>
                <w:sz w:val="16"/>
              </w:rPr>
              <w:t>January 26, 2023</w:t>
            </w:r>
          </w:p>
        </w:tc>
        <w:tc>
          <w:tcPr>
            <w:tcW w:w="1529" w:type="dxa"/>
            <w:tcBorders>
              <w:top w:val="single" w:sz="4" w:space="0" w:color="auto"/>
              <w:left w:val="single" w:sz="4" w:space="0" w:color="auto"/>
              <w:right w:val="single" w:sz="4" w:space="0" w:color="auto"/>
            </w:tcBorders>
            <w:vAlign w:val="center"/>
          </w:tcPr>
          <w:p w:rsidR="00DE615D" w:rsidRPr="00CF099B" w:rsidP="0095509D" w14:paraId="6CDA9401" w14:textId="77777777">
            <w:pPr>
              <w:pStyle w:val="AttendeesList"/>
              <w:rPr>
                <w:sz w:val="16"/>
              </w:rPr>
            </w:pPr>
            <w:r w:rsidRPr="00CF099B">
              <w:rPr>
                <w:sz w:val="16"/>
              </w:rPr>
              <w:t xml:space="preserve">Tuesday,           </w:t>
            </w:r>
            <w:r w:rsidR="0095509D">
              <w:rPr>
                <w:sz w:val="16"/>
              </w:rPr>
              <w:t>January 31, 2023</w:t>
            </w:r>
          </w:p>
        </w:tc>
      </w:tr>
      <w:tr w14:paraId="686339AC" w14:textId="77777777" w:rsidTr="00B36765">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95509D" w:rsidP="00CF099B" w14:paraId="206AA829" w14:textId="77777777">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w:t>
            </w:r>
          </w:p>
          <w:p w:rsidR="00DE615D" w:rsidRPr="00CF099B" w:rsidP="0095509D" w14:paraId="36C1E099" w14:textId="77777777">
            <w:pPr>
              <w:pStyle w:val="AttendeesList"/>
              <w:jc w:val="left"/>
              <w:rPr>
                <w:i w:val="0"/>
                <w:sz w:val="16"/>
              </w:rPr>
            </w:pPr>
            <w:r>
              <w:rPr>
                <w:i w:val="0"/>
                <w:sz w:val="16"/>
              </w:rPr>
              <w:t>March 7,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14:paraId="46D20DCC" w14:textId="77777777">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CF099B" w14:paraId="03681824" w14:textId="77777777">
            <w:pPr>
              <w:pStyle w:val="AttendeesList"/>
              <w:rPr>
                <w:sz w:val="16"/>
              </w:rPr>
            </w:pPr>
            <w:r>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95509D" w14:paraId="4B72C610" w14:textId="77777777">
            <w:pPr>
              <w:pStyle w:val="AttendeesList"/>
              <w:rPr>
                <w:sz w:val="16"/>
              </w:rPr>
            </w:pPr>
            <w:r w:rsidRPr="00CF099B">
              <w:rPr>
                <w:sz w:val="16"/>
              </w:rPr>
              <w:t xml:space="preserve">Thursday,                    </w:t>
            </w:r>
            <w:r w:rsidR="0095509D">
              <w:rPr>
                <w:sz w:val="16"/>
              </w:rPr>
              <w:t>February 23</w:t>
            </w:r>
            <w:r w:rsidRPr="00CF099B">
              <w:rPr>
                <w:sz w:val="16"/>
              </w:rPr>
              <w:t>,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14:paraId="0D253B5E" w14:textId="77777777">
            <w:pPr>
              <w:pStyle w:val="AttendeesList"/>
              <w:rPr>
                <w:sz w:val="16"/>
              </w:rPr>
            </w:pPr>
            <w:r w:rsidRPr="00CF099B">
              <w:rPr>
                <w:sz w:val="16"/>
              </w:rPr>
              <w:t xml:space="preserve">Tuesday,           </w:t>
            </w:r>
            <w:r w:rsidR="0095509D">
              <w:rPr>
                <w:sz w:val="16"/>
              </w:rPr>
              <w:t>February 28, 2023</w:t>
            </w:r>
          </w:p>
        </w:tc>
      </w:tr>
    </w:tbl>
    <w:p w:rsidR="00327F87" w:rsidRPr="00A47D2B" w:rsidP="00327F87" w14:paraId="41A861FD" w14:textId="77777777">
      <w:pPr>
        <w:pStyle w:val="ListParagraph"/>
        <w:ind w:left="0"/>
        <w:rPr>
          <w:rFonts w:ascii="Arial Narrow" w:hAnsi="Arial Narrow"/>
          <w:color w:val="FF0000"/>
          <w:sz w:val="20"/>
          <w:szCs w:val="20"/>
        </w:rPr>
      </w:pPr>
    </w:p>
    <w:p w:rsidR="00BE2599" w:rsidP="00730CBB" w14:paraId="73C3ECF7" w14:textId="77777777">
      <w:pPr>
        <w:pStyle w:val="Author"/>
      </w:pPr>
      <w:r>
        <w:t>A</w:t>
      </w:r>
      <w:r w:rsidR="00B022A8">
        <w:t xml:space="preserve">uthor: </w:t>
      </w:r>
      <w:r w:rsidR="00C62A58">
        <w:t>Marilyn Jayachandran</w:t>
      </w:r>
    </w:p>
    <w:p w:rsidR="00013E9B" w:rsidP="00B022A8" w14:paraId="3E66B990" w14:textId="1F740329">
      <w:pPr>
        <w:pStyle w:val="DisclaimerHeading"/>
        <w:rPr>
          <w:sz w:val="12"/>
          <w:szCs w:val="12"/>
        </w:rPr>
      </w:pPr>
    </w:p>
    <w:p w:rsidR="009D124D" w:rsidP="00B022A8" w14:paraId="40AA089F" w14:textId="4EE1C449">
      <w:pPr>
        <w:pStyle w:val="DisclaimerHeading"/>
        <w:rPr>
          <w:sz w:val="12"/>
          <w:szCs w:val="12"/>
        </w:rPr>
      </w:pPr>
    </w:p>
    <w:p w:rsidR="009D124D" w:rsidP="00B022A8" w14:paraId="4633F90A" w14:textId="4059796A">
      <w:pPr>
        <w:pStyle w:val="DisclaimerHeading"/>
        <w:rPr>
          <w:sz w:val="12"/>
          <w:szCs w:val="12"/>
        </w:rPr>
      </w:pPr>
    </w:p>
    <w:p w:rsidR="009D124D" w:rsidP="009D124D" w14:paraId="3DF5F970" w14:textId="77777777">
      <w:pPr>
        <w:pStyle w:val="DisclaimerHeading"/>
      </w:pPr>
      <w:r>
        <w:t>Antitrust:</w:t>
      </w:r>
    </w:p>
    <w:p w:rsidR="009D124D" w:rsidP="009D124D" w14:paraId="206F2278" w14:textId="7777777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9D124D" w:rsidP="009D124D" w14:paraId="628A14D5" w14:textId="77777777">
      <w:pPr>
        <w:pStyle w:val="DisclosureTitle"/>
      </w:pPr>
    </w:p>
    <w:p w:rsidR="009D124D" w:rsidP="009D124D" w14:paraId="664E14E8" w14:textId="77777777">
      <w:pPr>
        <w:pStyle w:val="DisclosureTitle"/>
      </w:pPr>
      <w:r>
        <w:t>Code of Conduct:</w:t>
      </w:r>
    </w:p>
    <w:p w:rsidR="009D124D" w:rsidP="009D124D" w14:paraId="5C84E6D7" w14:textId="77777777">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9D124D" w:rsidP="009D124D" w14:paraId="7198A8C9" w14:textId="77777777">
      <w:pPr>
        <w:pStyle w:val="DisclosureBody"/>
      </w:pPr>
    </w:p>
    <w:p w:rsidR="009D124D" w:rsidP="009D124D" w14:paraId="08900954" w14:textId="77777777">
      <w:pPr>
        <w:pStyle w:val="DisclosureTitle"/>
      </w:pPr>
      <w:r>
        <w:t xml:space="preserve">Public Meetings/Media Participation: </w:t>
      </w:r>
    </w:p>
    <w:p w:rsidR="009D124D" w:rsidP="009D124D" w14:paraId="18C29AFC" w14:textId="7777777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9D124D" w:rsidP="009D124D" w14:paraId="7CC06340" w14:textId="77777777">
      <w:pPr>
        <w:pStyle w:val="DisclaimerHeading"/>
        <w:spacing w:before="240"/>
      </w:pPr>
      <w:r>
        <w:t xml:space="preserve">Participant Identification in </w:t>
      </w:r>
      <w:r>
        <w:t>Webex</w:t>
      </w:r>
      <w:r>
        <w:t>:</w:t>
      </w:r>
    </w:p>
    <w:p w:rsidR="009D124D" w:rsidP="009D124D" w14:paraId="7BAC86CE"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9D124D" w:rsidP="009D124D" w14:paraId="24BC9715" w14:textId="77777777">
      <w:pPr>
        <w:pStyle w:val="DisclaimerBodyCopy"/>
      </w:pPr>
      <w:r>
        <w:t xml:space="preserve">PJM support staff continuously monitors </w:t>
      </w:r>
      <w:r>
        <w:t>Webex</w:t>
      </w:r>
      <w:r>
        <w:t xml:space="preserve"> connections during stakeholder meetings. Anonymous users or those using false usernames or emails </w:t>
      </w:r>
      <w:r>
        <w:t>will be dropped</w:t>
      </w:r>
      <w:r>
        <w:t xml:space="preserve"> from the teleconference.</w:t>
      </w:r>
    </w:p>
    <w:p w:rsidR="009D124D" w:rsidP="009D124D" w14:paraId="71FCB90C" w14:textId="77777777">
      <w:pPr>
        <w:pStyle w:val="DisclaimerHeading"/>
      </w:pPr>
    </w:p>
    <w:p w:rsidR="009D124D" w:rsidP="009D124D" w14:paraId="0753F8F3" w14:textId="77777777">
      <w:pPr>
        <w:pStyle w:val="DisclaimerHeading"/>
      </w:pPr>
    </w:p>
    <w:p w:rsidR="009D124D" w:rsidP="009D124D" w14:paraId="3B8231DB" w14:textId="77777777">
      <w:pPr>
        <w:pStyle w:val="DisclaimerHeading"/>
      </w:pPr>
      <w:r>
        <w:rPr>
          <w:noProof/>
        </w:rPr>
        <w:drawing>
          <wp:inline distT="0" distB="0" distL="0" distR="0">
            <wp:extent cx="5947410" cy="9804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980440"/>
                    </a:xfrm>
                    <a:prstGeom prst="rect">
                      <a:avLst/>
                    </a:prstGeom>
                    <a:noFill/>
                    <a:ln>
                      <a:noFill/>
                    </a:ln>
                  </pic:spPr>
                </pic:pic>
              </a:graphicData>
            </a:graphic>
          </wp:inline>
        </w:drawing>
      </w:r>
    </w:p>
    <w:p w:rsidR="009D124D" w:rsidP="009D124D" w14:paraId="0CBF8583" w14:textId="77777777">
      <w:pPr>
        <w:pStyle w:val="DisclaimerHeading"/>
      </w:pPr>
    </w:p>
    <w:p w:rsidR="009D124D" w:rsidP="009D124D" w14:paraId="2A71BC19" w14:textId="77777777">
      <w:pPr>
        <w:pStyle w:val="DisclaimerHeading"/>
      </w:pPr>
    </w:p>
    <w:p w:rsidR="009D124D" w:rsidP="009D124D" w14:paraId="6849C5D3" w14:textId="77777777">
      <w:pPr>
        <w:pStyle w:val="DisclaimerHeading"/>
      </w:pPr>
      <w:r>
        <w:rPr>
          <w:noProof/>
        </w:rPr>
        <w:drawing>
          <wp:inline distT="0" distB="0" distL="0" distR="0">
            <wp:extent cx="5947410" cy="1221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221740"/>
                    </a:xfrm>
                    <a:prstGeom prst="rect">
                      <a:avLst/>
                    </a:prstGeom>
                    <a:noFill/>
                    <a:ln>
                      <a:noFill/>
                    </a:ln>
                  </pic:spPr>
                </pic:pic>
              </a:graphicData>
            </a:graphic>
          </wp:inline>
        </w:drawing>
      </w:r>
    </w:p>
    <w:p w:rsidR="009D124D" w:rsidP="009D124D" w14:paraId="71371913" w14:textId="77777777">
      <w:pPr>
        <w:pStyle w:val="DisclaimerHeading"/>
      </w:pPr>
    </w:p>
    <w:p w:rsidR="009D124D" w:rsidP="00B022A8" w14:paraId="4393A0A3" w14:textId="3B47FCDA">
      <w:pPr>
        <w:pStyle w:val="DisclaimerHeading"/>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94615</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rgbClr val="FFFFFF">
                            <a:lumMod val="95000"/>
                          </a:srgbClr>
                        </a:solidFill>
                        <a:ln w="6350">
                          <a:noFill/>
                        </a:ln>
                        <a:effectLst/>
                      </wps:spPr>
                      <wps:txbx>
                        <w:txbxContent>
                          <w:p w:rsidR="009D124D" w:rsidP="009D124D"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7.45pt;margin-left:0;mso-height-percent:0;mso-height-relative:margin;mso-position-horizontal-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9D124D" w:rsidP="009D124D" w14:paraId="41D59F2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12"/>
      <w:footerReference w:type="even" r:id="rId13"/>
      <w:footerReference w:type="default" r:id="rId14"/>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E328EC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749C7C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2F86A041" w14:textId="25D928A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37CF">
      <w:rPr>
        <w:rStyle w:val="PageNumber"/>
        <w:noProof/>
      </w:rPr>
      <w:t>3</w:t>
    </w:r>
    <w:r>
      <w:rPr>
        <w:rStyle w:val="PageNumber"/>
      </w:rPr>
      <w:fldChar w:fldCharType="end"/>
    </w:r>
  </w:p>
  <w:bookmarkStart w:id="1" w:name="OLE_LINK1"/>
  <w:p w:rsidR="00885EB9" w14:paraId="5ABEA47F" w14:textId="5C19C60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D124D">
      <w:rPr>
        <w:rFonts w:ascii="Arial Narrow" w:hAnsi="Arial Narrow"/>
        <w:sz w:val="20"/>
      </w:rPr>
      <w:t>3</w:t>
    </w:r>
  </w:p>
  <w:p w:rsidR="00C7186C" w14:paraId="5EB96F88" w14:textId="77777777">
    <w:pPr>
      <w:pStyle w:val="Footer"/>
      <w:rPr>
        <w:rFonts w:ascii="Arial Narrow" w:hAnsi="Arial Narrow"/>
        <w:sz w:val="20"/>
      </w:rPr>
    </w:pPr>
  </w:p>
  <w:p w:rsidR="0023036D" w:rsidRPr="00F15DE2" w14:paraId="0AF8949E"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RPr="00F07AA3" w:rsidP="00F07AA3" w14:paraId="2CA3127C" w14:textId="1358381B">
    <w:pPr>
      <w:pStyle w:val="PostingDate"/>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91454F"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91454F" w14:paraId="523AD7F1"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DBE">
      <w:t>January 4</w:t>
    </w:r>
    <w:r w:rsidR="00026F1B">
      <w:t>,</w:t>
    </w:r>
    <w:r w:rsidR="004E616E">
      <w:t xml:space="preserve"> 202</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2C6BC1C2" w14:textId="77777777">
                    <w:pPr>
                      <w:pStyle w:val="HeaderTitle"/>
                      <w:jc w:val="center"/>
                      <w:rPr>
                        <w:rFonts w:ascii="Arial Narrow" w:hAnsi="Arial Narrow"/>
                        <w:b/>
                      </w:rPr>
                    </w:pPr>
                  </w:p>
                </w:txbxContent>
              </v:textbox>
            </v:shape>
          </w:pict>
        </mc:Fallback>
      </mc:AlternateContent>
    </w:r>
    <w:r w:rsidR="00B10DB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EC4F05"/>
    <w:multiLevelType w:val="hybridMultilevel"/>
    <w:tmpl w:val="B6D83008"/>
    <w:lvl w:ilvl="0">
      <w:start w:val="5"/>
      <w:numFmt w:val="bullet"/>
      <w:lvlText w:val=""/>
      <w:lvlJc w:val="left"/>
      <w:pPr>
        <w:ind w:left="720" w:hanging="360"/>
      </w:pPr>
      <w:rPr>
        <w:rFonts w:ascii="Symbol" w:eastAsia="Times New Roman" w:hAnsi="Symbol" w:cs="Calibri"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252232"/>
    <w:multiLevelType w:val="hybridMultilevel"/>
    <w:tmpl w:val="4BA8D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6D35A42"/>
    <w:multiLevelType w:val="hybridMultilevel"/>
    <w:tmpl w:val="C2DADAB8"/>
    <w:lvl w:ilvl="0">
      <w:start w:val="4"/>
      <w:numFmt w:val="decimal"/>
      <w:lvlText w:val="%1."/>
      <w:lvlJc w:val="left"/>
      <w:pPr>
        <w:ind w:left="360" w:hanging="360"/>
      </w:pPr>
      <w:rPr>
        <w:rFonts w:hint="default"/>
        <w:b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3291F49"/>
    <w:multiLevelType w:val="hybridMultilevel"/>
    <w:tmpl w:val="D886432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5D062DF"/>
    <w:multiLevelType w:val="hybridMultilevel"/>
    <w:tmpl w:val="AF7EE9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8F45FDB"/>
    <w:multiLevelType w:val="hybridMultilevel"/>
    <w:tmpl w:val="5D00201C"/>
    <w:lvl w:ilvl="0">
      <w:start w:val="9"/>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B7778A"/>
    <w:multiLevelType w:val="hybridMultilevel"/>
    <w:tmpl w:val="7D22EE2A"/>
    <w:lvl w:ilvl="0">
      <w:start w:val="6"/>
      <w:numFmt w:val="decimal"/>
      <w:lvlText w:val="%1."/>
      <w:lvlJc w:val="left"/>
      <w:pPr>
        <w:ind w:left="36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DA5280"/>
    <w:multiLevelType w:val="hybridMultilevel"/>
    <w:tmpl w:val="B02E49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0">
    <w:nsid w:val="31EB4D9D"/>
    <w:multiLevelType w:val="hybridMultilevel"/>
    <w:tmpl w:val="946A36A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40F6C1D"/>
    <w:multiLevelType w:val="hybridMultilevel"/>
    <w:tmpl w:val="FA54EAF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78B033F"/>
    <w:multiLevelType w:val="hybridMultilevel"/>
    <w:tmpl w:val="4BA8D32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48011C7A"/>
    <w:multiLevelType w:val="hybridMultilevel"/>
    <w:tmpl w:val="9DBEF4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4">
    <w:nsid w:val="4F326A98"/>
    <w:multiLevelType w:val="hybridMultilevel"/>
    <w:tmpl w:val="79EA9D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0395BF3"/>
    <w:multiLevelType w:val="hybridMultilevel"/>
    <w:tmpl w:val="872C4C68"/>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C6A13E3"/>
    <w:multiLevelType w:val="hybridMultilevel"/>
    <w:tmpl w:val="8FDC8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D414FB3"/>
    <w:multiLevelType w:val="hybridMultilevel"/>
    <w:tmpl w:val="AD201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7625B6C"/>
    <w:multiLevelType w:val="hybridMultilevel"/>
    <w:tmpl w:val="CF7C4438"/>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44975C5"/>
    <w:multiLevelType w:val="hybridMultilevel"/>
    <w:tmpl w:val="202EE2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20">
    <w:nsid w:val="77B65CB3"/>
    <w:multiLevelType w:val="hybridMultilevel"/>
    <w:tmpl w:val="243C66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7985308F"/>
    <w:multiLevelType w:val="hybridMultilevel"/>
    <w:tmpl w:val="5B621596"/>
    <w:lvl w:ilvl="0">
      <w:start w:val="9"/>
      <w:numFmt w:val="decimal"/>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3"/>
  </w:num>
  <w:num w:numId="5">
    <w:abstractNumId w:val="7"/>
  </w:num>
  <w:num w:numId="6">
    <w:abstractNumId w:val="19"/>
  </w:num>
  <w:num w:numId="7">
    <w:abstractNumId w:val="13"/>
  </w:num>
  <w:num w:numId="8">
    <w:abstractNumId w:val="21"/>
  </w:num>
  <w:num w:numId="9">
    <w:abstractNumId w:val="13"/>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9"/>
  </w:num>
  <w:num w:numId="17">
    <w:abstractNumId w:val="9"/>
  </w:num>
  <w:num w:numId="18">
    <w:abstractNumId w:val="10"/>
  </w:num>
  <w:num w:numId="19">
    <w:abstractNumId w:val="9"/>
  </w:num>
  <w:num w:numId="20">
    <w:abstractNumId w:val="9"/>
  </w:num>
  <w:num w:numId="21">
    <w:abstractNumId w:val="8"/>
  </w:num>
  <w:num w:numId="22">
    <w:abstractNumId w:val="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5"/>
  </w:num>
  <w:num w:numId="27">
    <w:abstractNumId w:val="9"/>
  </w:num>
  <w:num w:numId="28">
    <w:abstractNumId w:val="9"/>
  </w:num>
  <w:num w:numId="29">
    <w:abstractNumId w:val="9"/>
  </w:num>
  <w:num w:numId="30">
    <w:abstractNumId w:val="9"/>
  </w:num>
  <w:num w:numId="31">
    <w:abstractNumId w:val="6"/>
  </w:num>
  <w:num w:numId="32">
    <w:abstractNumId w:val="9"/>
  </w:num>
  <w:num w:numId="33">
    <w:abstractNumId w:val="5"/>
  </w:num>
  <w:num w:numId="34">
    <w:abstractNumId w:val="14"/>
  </w:num>
  <w:num w:numId="35">
    <w:abstractNumId w:val="9"/>
  </w:num>
  <w:num w:numId="36">
    <w:abstractNumId w:val="12"/>
  </w:num>
  <w:num w:numId="37">
    <w:abstractNumId w:val="2"/>
  </w:num>
  <w:num w:numId="38">
    <w:abstractNumId w:val="9"/>
  </w:num>
  <w:num w:numId="39">
    <w:abstractNumId w:val="4"/>
  </w:num>
  <w:num w:numId="40">
    <w:abstractNumId w:val="5"/>
  </w:num>
  <w:num w:numId="41">
    <w:abstractNumId w:val="9"/>
  </w:num>
  <w:num w:numId="42">
    <w:abstractNumId w:val="16"/>
  </w:num>
  <w:num w:numId="43">
    <w:abstractNumId w:val="9"/>
  </w:num>
  <w:num w:numId="44">
    <w:abstractNumId w:val="9"/>
  </w:num>
  <w:num w:numId="45">
    <w:abstractNumId w:val="11"/>
  </w:num>
  <w:num w:numId="46">
    <w:abstractNumId w:val="9"/>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61B6"/>
    <w:rsid w:val="000702ED"/>
    <w:rsid w:val="00076858"/>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B1A87"/>
    <w:rsid w:val="000B460C"/>
    <w:rsid w:val="000B5EFE"/>
    <w:rsid w:val="000B61DB"/>
    <w:rsid w:val="000B679B"/>
    <w:rsid w:val="000B781E"/>
    <w:rsid w:val="000C35FC"/>
    <w:rsid w:val="000D054D"/>
    <w:rsid w:val="000D4436"/>
    <w:rsid w:val="000D48E8"/>
    <w:rsid w:val="000D5665"/>
    <w:rsid w:val="000D65F6"/>
    <w:rsid w:val="000E0DF7"/>
    <w:rsid w:val="000E0E32"/>
    <w:rsid w:val="000E0FC0"/>
    <w:rsid w:val="000E132C"/>
    <w:rsid w:val="000E2AB6"/>
    <w:rsid w:val="000E6ED5"/>
    <w:rsid w:val="000E72C0"/>
    <w:rsid w:val="000F0B33"/>
    <w:rsid w:val="000F1149"/>
    <w:rsid w:val="000F1599"/>
    <w:rsid w:val="000F27AC"/>
    <w:rsid w:val="000F3741"/>
    <w:rsid w:val="000F457C"/>
    <w:rsid w:val="000F5FAB"/>
    <w:rsid w:val="00100772"/>
    <w:rsid w:val="00100DEB"/>
    <w:rsid w:val="00102133"/>
    <w:rsid w:val="00105F62"/>
    <w:rsid w:val="00110A91"/>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37CF"/>
    <w:rsid w:val="0014578D"/>
    <w:rsid w:val="00146C04"/>
    <w:rsid w:val="0014730A"/>
    <w:rsid w:val="001500DD"/>
    <w:rsid w:val="001509D8"/>
    <w:rsid w:val="00150C2A"/>
    <w:rsid w:val="0015128B"/>
    <w:rsid w:val="00151C75"/>
    <w:rsid w:val="0015312D"/>
    <w:rsid w:val="00154579"/>
    <w:rsid w:val="001556DA"/>
    <w:rsid w:val="00160EBE"/>
    <w:rsid w:val="00161874"/>
    <w:rsid w:val="00161B74"/>
    <w:rsid w:val="001636EA"/>
    <w:rsid w:val="00163812"/>
    <w:rsid w:val="00167178"/>
    <w:rsid w:val="00167889"/>
    <w:rsid w:val="001716AE"/>
    <w:rsid w:val="001751F6"/>
    <w:rsid w:val="00175C79"/>
    <w:rsid w:val="00176EBA"/>
    <w:rsid w:val="001815B1"/>
    <w:rsid w:val="00182357"/>
    <w:rsid w:val="001836F4"/>
    <w:rsid w:val="001848F8"/>
    <w:rsid w:val="00186337"/>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D5FDA"/>
    <w:rsid w:val="001D7F09"/>
    <w:rsid w:val="001E0E68"/>
    <w:rsid w:val="001E23B4"/>
    <w:rsid w:val="001E3282"/>
    <w:rsid w:val="001E33F2"/>
    <w:rsid w:val="001E474A"/>
    <w:rsid w:val="001E56D7"/>
    <w:rsid w:val="001E5940"/>
    <w:rsid w:val="001E6560"/>
    <w:rsid w:val="001E664B"/>
    <w:rsid w:val="001F2DF9"/>
    <w:rsid w:val="001F34BD"/>
    <w:rsid w:val="0020310C"/>
    <w:rsid w:val="002036F8"/>
    <w:rsid w:val="002044FC"/>
    <w:rsid w:val="00213384"/>
    <w:rsid w:val="00215255"/>
    <w:rsid w:val="002207D5"/>
    <w:rsid w:val="00227739"/>
    <w:rsid w:val="0023036D"/>
    <w:rsid w:val="002312F4"/>
    <w:rsid w:val="00232474"/>
    <w:rsid w:val="00233CBB"/>
    <w:rsid w:val="002344C7"/>
    <w:rsid w:val="00236685"/>
    <w:rsid w:val="0023710D"/>
    <w:rsid w:val="002376A1"/>
    <w:rsid w:val="00243BE0"/>
    <w:rsid w:val="00244DF2"/>
    <w:rsid w:val="002500F8"/>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A0399"/>
    <w:rsid w:val="002A1C69"/>
    <w:rsid w:val="002A52E2"/>
    <w:rsid w:val="002A5980"/>
    <w:rsid w:val="002B2F98"/>
    <w:rsid w:val="002B3266"/>
    <w:rsid w:val="002B713A"/>
    <w:rsid w:val="002C1B2F"/>
    <w:rsid w:val="002C3C87"/>
    <w:rsid w:val="002C4C0E"/>
    <w:rsid w:val="002C5E49"/>
    <w:rsid w:val="002C6D5E"/>
    <w:rsid w:val="002D023C"/>
    <w:rsid w:val="002D495E"/>
    <w:rsid w:val="002D6355"/>
    <w:rsid w:val="002E1DB3"/>
    <w:rsid w:val="002E55F8"/>
    <w:rsid w:val="002E5D6D"/>
    <w:rsid w:val="002F4050"/>
    <w:rsid w:val="002F4CC9"/>
    <w:rsid w:val="002F6340"/>
    <w:rsid w:val="003022B3"/>
    <w:rsid w:val="00304038"/>
    <w:rsid w:val="00305238"/>
    <w:rsid w:val="003052D2"/>
    <w:rsid w:val="00306394"/>
    <w:rsid w:val="00306608"/>
    <w:rsid w:val="0030708B"/>
    <w:rsid w:val="00307EAF"/>
    <w:rsid w:val="00310B90"/>
    <w:rsid w:val="0031431E"/>
    <w:rsid w:val="00314E1E"/>
    <w:rsid w:val="00314EA9"/>
    <w:rsid w:val="00314EE1"/>
    <w:rsid w:val="003161AE"/>
    <w:rsid w:val="00317419"/>
    <w:rsid w:val="0032025E"/>
    <w:rsid w:val="00320E54"/>
    <w:rsid w:val="00322887"/>
    <w:rsid w:val="003241BB"/>
    <w:rsid w:val="00327F87"/>
    <w:rsid w:val="00330834"/>
    <w:rsid w:val="00337321"/>
    <w:rsid w:val="003478B4"/>
    <w:rsid w:val="00351124"/>
    <w:rsid w:val="00351CE1"/>
    <w:rsid w:val="00354C9F"/>
    <w:rsid w:val="003579A5"/>
    <w:rsid w:val="00362B72"/>
    <w:rsid w:val="00366A36"/>
    <w:rsid w:val="00366CA2"/>
    <w:rsid w:val="00366E83"/>
    <w:rsid w:val="0037203C"/>
    <w:rsid w:val="00372C77"/>
    <w:rsid w:val="00373440"/>
    <w:rsid w:val="00373C40"/>
    <w:rsid w:val="00374008"/>
    <w:rsid w:val="00381112"/>
    <w:rsid w:val="003823F3"/>
    <w:rsid w:val="00382451"/>
    <w:rsid w:val="003834F3"/>
    <w:rsid w:val="00383529"/>
    <w:rsid w:val="00384757"/>
    <w:rsid w:val="0039019D"/>
    <w:rsid w:val="00390FF6"/>
    <w:rsid w:val="003923BB"/>
    <w:rsid w:val="00395BB7"/>
    <w:rsid w:val="00395ED5"/>
    <w:rsid w:val="003A1269"/>
    <w:rsid w:val="003A5255"/>
    <w:rsid w:val="003A5927"/>
    <w:rsid w:val="003B4499"/>
    <w:rsid w:val="003B55E1"/>
    <w:rsid w:val="003B62DF"/>
    <w:rsid w:val="003B6960"/>
    <w:rsid w:val="003C3320"/>
    <w:rsid w:val="003C402C"/>
    <w:rsid w:val="003C5AD9"/>
    <w:rsid w:val="003C68BD"/>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320E"/>
    <w:rsid w:val="00404D2D"/>
    <w:rsid w:val="004057FE"/>
    <w:rsid w:val="0040619D"/>
    <w:rsid w:val="00407137"/>
    <w:rsid w:val="00407BFB"/>
    <w:rsid w:val="004122ED"/>
    <w:rsid w:val="00414C3D"/>
    <w:rsid w:val="00416500"/>
    <w:rsid w:val="00416F58"/>
    <w:rsid w:val="00423959"/>
    <w:rsid w:val="00430E02"/>
    <w:rsid w:val="00431F55"/>
    <w:rsid w:val="00433156"/>
    <w:rsid w:val="004366FE"/>
    <w:rsid w:val="00437F62"/>
    <w:rsid w:val="004407F5"/>
    <w:rsid w:val="004410D5"/>
    <w:rsid w:val="00442ADE"/>
    <w:rsid w:val="00451AD7"/>
    <w:rsid w:val="00455547"/>
    <w:rsid w:val="0045747A"/>
    <w:rsid w:val="0046118C"/>
    <w:rsid w:val="0046237A"/>
    <w:rsid w:val="00463977"/>
    <w:rsid w:val="00464328"/>
    <w:rsid w:val="004644D0"/>
    <w:rsid w:val="00464638"/>
    <w:rsid w:val="004654D3"/>
    <w:rsid w:val="00467547"/>
    <w:rsid w:val="00467718"/>
    <w:rsid w:val="004741AE"/>
    <w:rsid w:val="00474A56"/>
    <w:rsid w:val="00477DC2"/>
    <w:rsid w:val="00483B1B"/>
    <w:rsid w:val="004852B7"/>
    <w:rsid w:val="00486536"/>
    <w:rsid w:val="0049141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2FD4"/>
    <w:rsid w:val="004B4E51"/>
    <w:rsid w:val="004B651A"/>
    <w:rsid w:val="004B66C5"/>
    <w:rsid w:val="004B779F"/>
    <w:rsid w:val="004C34A5"/>
    <w:rsid w:val="004C58A6"/>
    <w:rsid w:val="004C7498"/>
    <w:rsid w:val="004D065B"/>
    <w:rsid w:val="004D4689"/>
    <w:rsid w:val="004D5331"/>
    <w:rsid w:val="004D7CAA"/>
    <w:rsid w:val="004E4465"/>
    <w:rsid w:val="004E616E"/>
    <w:rsid w:val="004E6F95"/>
    <w:rsid w:val="004E7B95"/>
    <w:rsid w:val="004F0540"/>
    <w:rsid w:val="004F0781"/>
    <w:rsid w:val="004F2A59"/>
    <w:rsid w:val="004F2B2A"/>
    <w:rsid w:val="00501869"/>
    <w:rsid w:val="00503E2E"/>
    <w:rsid w:val="00510A46"/>
    <w:rsid w:val="005126FE"/>
    <w:rsid w:val="005129E3"/>
    <w:rsid w:val="00522FD3"/>
    <w:rsid w:val="005233C0"/>
    <w:rsid w:val="00526A07"/>
    <w:rsid w:val="00527122"/>
    <w:rsid w:val="00530342"/>
    <w:rsid w:val="00531518"/>
    <w:rsid w:val="00532830"/>
    <w:rsid w:val="005359B6"/>
    <w:rsid w:val="00535BD0"/>
    <w:rsid w:val="00535EE7"/>
    <w:rsid w:val="005379B9"/>
    <w:rsid w:val="00542C4D"/>
    <w:rsid w:val="0054405B"/>
    <w:rsid w:val="00544E3B"/>
    <w:rsid w:val="00545AD6"/>
    <w:rsid w:val="0054722B"/>
    <w:rsid w:val="00550F55"/>
    <w:rsid w:val="00555883"/>
    <w:rsid w:val="0055755A"/>
    <w:rsid w:val="005579AC"/>
    <w:rsid w:val="00557B6C"/>
    <w:rsid w:val="0056039A"/>
    <w:rsid w:val="00564DEE"/>
    <w:rsid w:val="00564FD4"/>
    <w:rsid w:val="00565054"/>
    <w:rsid w:val="00573D56"/>
    <w:rsid w:val="0057441E"/>
    <w:rsid w:val="0057584B"/>
    <w:rsid w:val="0058607F"/>
    <w:rsid w:val="00586694"/>
    <w:rsid w:val="00586707"/>
    <w:rsid w:val="0058676F"/>
    <w:rsid w:val="005874EC"/>
    <w:rsid w:val="00592E51"/>
    <w:rsid w:val="005A1D62"/>
    <w:rsid w:val="005A5CC9"/>
    <w:rsid w:val="005B303A"/>
    <w:rsid w:val="005B4E3F"/>
    <w:rsid w:val="005B5862"/>
    <w:rsid w:val="005B6EC1"/>
    <w:rsid w:val="005C0809"/>
    <w:rsid w:val="005C2EF1"/>
    <w:rsid w:val="005C3700"/>
    <w:rsid w:val="005C6418"/>
    <w:rsid w:val="005C7A88"/>
    <w:rsid w:val="005D1960"/>
    <w:rsid w:val="005D4FBA"/>
    <w:rsid w:val="005D6375"/>
    <w:rsid w:val="005D6D05"/>
    <w:rsid w:val="005E0758"/>
    <w:rsid w:val="005E22B7"/>
    <w:rsid w:val="005E3A5F"/>
    <w:rsid w:val="005E53EC"/>
    <w:rsid w:val="005E7790"/>
    <w:rsid w:val="005E7DCC"/>
    <w:rsid w:val="005F106F"/>
    <w:rsid w:val="005F50CF"/>
    <w:rsid w:val="005F5CB4"/>
    <w:rsid w:val="005F7024"/>
    <w:rsid w:val="005F7D43"/>
    <w:rsid w:val="0060141A"/>
    <w:rsid w:val="0060262D"/>
    <w:rsid w:val="00602967"/>
    <w:rsid w:val="00603800"/>
    <w:rsid w:val="00603B50"/>
    <w:rsid w:val="006051AF"/>
    <w:rsid w:val="00606703"/>
    <w:rsid w:val="00606C3C"/>
    <w:rsid w:val="006109B0"/>
    <w:rsid w:val="00617CB4"/>
    <w:rsid w:val="00620E10"/>
    <w:rsid w:val="0062294E"/>
    <w:rsid w:val="00622ACE"/>
    <w:rsid w:val="00623460"/>
    <w:rsid w:val="00623B6A"/>
    <w:rsid w:val="00623F6C"/>
    <w:rsid w:val="006240EB"/>
    <w:rsid w:val="00627D55"/>
    <w:rsid w:val="00630423"/>
    <w:rsid w:val="00632525"/>
    <w:rsid w:val="00635BF9"/>
    <w:rsid w:val="00637D50"/>
    <w:rsid w:val="00640A53"/>
    <w:rsid w:val="006418B7"/>
    <w:rsid w:val="00641921"/>
    <w:rsid w:val="00643AF6"/>
    <w:rsid w:val="006450B8"/>
    <w:rsid w:val="00645E39"/>
    <w:rsid w:val="00647F23"/>
    <w:rsid w:val="006507F5"/>
    <w:rsid w:val="00652C21"/>
    <w:rsid w:val="006645FF"/>
    <w:rsid w:val="00665608"/>
    <w:rsid w:val="00670178"/>
    <w:rsid w:val="00670225"/>
    <w:rsid w:val="00670903"/>
    <w:rsid w:val="006710C2"/>
    <w:rsid w:val="00674D23"/>
    <w:rsid w:val="006771EB"/>
    <w:rsid w:val="00681959"/>
    <w:rsid w:val="0068303A"/>
    <w:rsid w:val="00683583"/>
    <w:rsid w:val="00685064"/>
    <w:rsid w:val="00692B38"/>
    <w:rsid w:val="00695025"/>
    <w:rsid w:val="00695311"/>
    <w:rsid w:val="00695FE5"/>
    <w:rsid w:val="006A2B1F"/>
    <w:rsid w:val="006A5458"/>
    <w:rsid w:val="006A5BE3"/>
    <w:rsid w:val="006B14D0"/>
    <w:rsid w:val="006B2359"/>
    <w:rsid w:val="006B2601"/>
    <w:rsid w:val="006B5BCB"/>
    <w:rsid w:val="006C472C"/>
    <w:rsid w:val="006D15D0"/>
    <w:rsid w:val="006D17ED"/>
    <w:rsid w:val="006D383B"/>
    <w:rsid w:val="006D48BB"/>
    <w:rsid w:val="006D79FA"/>
    <w:rsid w:val="006E0892"/>
    <w:rsid w:val="006E1623"/>
    <w:rsid w:val="006E416F"/>
    <w:rsid w:val="006E42D0"/>
    <w:rsid w:val="006E52F5"/>
    <w:rsid w:val="006E55A1"/>
    <w:rsid w:val="006E6489"/>
    <w:rsid w:val="006E7D5D"/>
    <w:rsid w:val="006E7FA3"/>
    <w:rsid w:val="006F0999"/>
    <w:rsid w:val="006F0E2B"/>
    <w:rsid w:val="006F1E19"/>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93E"/>
    <w:rsid w:val="00732A80"/>
    <w:rsid w:val="00735237"/>
    <w:rsid w:val="007375B1"/>
    <w:rsid w:val="00740933"/>
    <w:rsid w:val="007413DC"/>
    <w:rsid w:val="00742065"/>
    <w:rsid w:val="007436B1"/>
    <w:rsid w:val="00743D6E"/>
    <w:rsid w:val="00745431"/>
    <w:rsid w:val="00747567"/>
    <w:rsid w:val="00751A04"/>
    <w:rsid w:val="00752F06"/>
    <w:rsid w:val="00753CBB"/>
    <w:rsid w:val="00754885"/>
    <w:rsid w:val="00754C6D"/>
    <w:rsid w:val="00755096"/>
    <w:rsid w:val="00760C53"/>
    <w:rsid w:val="00762B08"/>
    <w:rsid w:val="0076569E"/>
    <w:rsid w:val="007674B5"/>
    <w:rsid w:val="00774DED"/>
    <w:rsid w:val="007803FD"/>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62"/>
    <w:rsid w:val="007D230D"/>
    <w:rsid w:val="007D6D76"/>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5487"/>
    <w:rsid w:val="00835E8A"/>
    <w:rsid w:val="00837B12"/>
    <w:rsid w:val="00840BC5"/>
    <w:rsid w:val="00843F3C"/>
    <w:rsid w:val="00846FC7"/>
    <w:rsid w:val="00847CFF"/>
    <w:rsid w:val="00852960"/>
    <w:rsid w:val="00852E47"/>
    <w:rsid w:val="0085498B"/>
    <w:rsid w:val="00854A08"/>
    <w:rsid w:val="008552EA"/>
    <w:rsid w:val="00861CF3"/>
    <w:rsid w:val="00865097"/>
    <w:rsid w:val="00866799"/>
    <w:rsid w:val="0086728E"/>
    <w:rsid w:val="008707FC"/>
    <w:rsid w:val="008717D7"/>
    <w:rsid w:val="00875332"/>
    <w:rsid w:val="00876241"/>
    <w:rsid w:val="00876C31"/>
    <w:rsid w:val="008778AC"/>
    <w:rsid w:val="00882652"/>
    <w:rsid w:val="0088561C"/>
    <w:rsid w:val="00885EB9"/>
    <w:rsid w:val="00887744"/>
    <w:rsid w:val="00887DF1"/>
    <w:rsid w:val="0089063C"/>
    <w:rsid w:val="00892270"/>
    <w:rsid w:val="008924E2"/>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D1315"/>
    <w:rsid w:val="008D4A1A"/>
    <w:rsid w:val="008D53CE"/>
    <w:rsid w:val="008D71B9"/>
    <w:rsid w:val="008E0110"/>
    <w:rsid w:val="008E1E3C"/>
    <w:rsid w:val="008E33C0"/>
    <w:rsid w:val="008E5D51"/>
    <w:rsid w:val="008E636B"/>
    <w:rsid w:val="008F08EC"/>
    <w:rsid w:val="008F48BA"/>
    <w:rsid w:val="008F5083"/>
    <w:rsid w:val="008F5C98"/>
    <w:rsid w:val="008F6F1E"/>
    <w:rsid w:val="008F7DD5"/>
    <w:rsid w:val="008F7FE4"/>
    <w:rsid w:val="00900188"/>
    <w:rsid w:val="00900742"/>
    <w:rsid w:val="00904541"/>
    <w:rsid w:val="0091082A"/>
    <w:rsid w:val="009109CC"/>
    <w:rsid w:val="00911612"/>
    <w:rsid w:val="0091217F"/>
    <w:rsid w:val="00913599"/>
    <w:rsid w:val="0091454F"/>
    <w:rsid w:val="00917386"/>
    <w:rsid w:val="009203AE"/>
    <w:rsid w:val="009205CB"/>
    <w:rsid w:val="009221F8"/>
    <w:rsid w:val="00922382"/>
    <w:rsid w:val="00923F69"/>
    <w:rsid w:val="00925F7A"/>
    <w:rsid w:val="00931359"/>
    <w:rsid w:val="009320D9"/>
    <w:rsid w:val="009346EB"/>
    <w:rsid w:val="009353A0"/>
    <w:rsid w:val="00935D86"/>
    <w:rsid w:val="009400C8"/>
    <w:rsid w:val="00941433"/>
    <w:rsid w:val="009434E9"/>
    <w:rsid w:val="00943FDD"/>
    <w:rsid w:val="00946FC5"/>
    <w:rsid w:val="00947CDB"/>
    <w:rsid w:val="009503F0"/>
    <w:rsid w:val="009530C9"/>
    <w:rsid w:val="009534A2"/>
    <w:rsid w:val="0095509D"/>
    <w:rsid w:val="009568AA"/>
    <w:rsid w:val="00956CB9"/>
    <w:rsid w:val="00960886"/>
    <w:rsid w:val="00962CB9"/>
    <w:rsid w:val="0096490A"/>
    <w:rsid w:val="009667BC"/>
    <w:rsid w:val="009668F7"/>
    <w:rsid w:val="00973AAC"/>
    <w:rsid w:val="0097424C"/>
    <w:rsid w:val="00975D3B"/>
    <w:rsid w:val="00976E1F"/>
    <w:rsid w:val="0097751C"/>
    <w:rsid w:val="0097775A"/>
    <w:rsid w:val="00980F5B"/>
    <w:rsid w:val="00986291"/>
    <w:rsid w:val="00990E02"/>
    <w:rsid w:val="00993167"/>
    <w:rsid w:val="00993E52"/>
    <w:rsid w:val="00994A1D"/>
    <w:rsid w:val="0099545E"/>
    <w:rsid w:val="009A3327"/>
    <w:rsid w:val="009A3D9C"/>
    <w:rsid w:val="009A5430"/>
    <w:rsid w:val="009A55D8"/>
    <w:rsid w:val="009A762F"/>
    <w:rsid w:val="009B1A53"/>
    <w:rsid w:val="009B3BAA"/>
    <w:rsid w:val="009B5729"/>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124D"/>
    <w:rsid w:val="009D202D"/>
    <w:rsid w:val="009D3C08"/>
    <w:rsid w:val="009D4DE0"/>
    <w:rsid w:val="009D56FE"/>
    <w:rsid w:val="009D712A"/>
    <w:rsid w:val="009E0D03"/>
    <w:rsid w:val="009E32BD"/>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D19"/>
    <w:rsid w:val="00A17BD8"/>
    <w:rsid w:val="00A17F73"/>
    <w:rsid w:val="00A2017F"/>
    <w:rsid w:val="00A231AC"/>
    <w:rsid w:val="00A23F59"/>
    <w:rsid w:val="00A24C1C"/>
    <w:rsid w:val="00A24DCB"/>
    <w:rsid w:val="00A25F2A"/>
    <w:rsid w:val="00A268A7"/>
    <w:rsid w:val="00A26E94"/>
    <w:rsid w:val="00A274FA"/>
    <w:rsid w:val="00A27869"/>
    <w:rsid w:val="00A27AB1"/>
    <w:rsid w:val="00A30407"/>
    <w:rsid w:val="00A317A9"/>
    <w:rsid w:val="00A34EDB"/>
    <w:rsid w:val="00A35924"/>
    <w:rsid w:val="00A35DD5"/>
    <w:rsid w:val="00A37365"/>
    <w:rsid w:val="00A37491"/>
    <w:rsid w:val="00A405ED"/>
    <w:rsid w:val="00A40954"/>
    <w:rsid w:val="00A432DD"/>
    <w:rsid w:val="00A45334"/>
    <w:rsid w:val="00A47D1C"/>
    <w:rsid w:val="00A47D2B"/>
    <w:rsid w:val="00A50D9E"/>
    <w:rsid w:val="00A512F0"/>
    <w:rsid w:val="00A52A76"/>
    <w:rsid w:val="00A54B64"/>
    <w:rsid w:val="00A55CC2"/>
    <w:rsid w:val="00A571BD"/>
    <w:rsid w:val="00A57338"/>
    <w:rsid w:val="00A57B36"/>
    <w:rsid w:val="00A61CF5"/>
    <w:rsid w:val="00A61FFA"/>
    <w:rsid w:val="00A6274B"/>
    <w:rsid w:val="00A638C2"/>
    <w:rsid w:val="00A6515C"/>
    <w:rsid w:val="00A66385"/>
    <w:rsid w:val="00A66B7F"/>
    <w:rsid w:val="00A66BF6"/>
    <w:rsid w:val="00A673A9"/>
    <w:rsid w:val="00A67DCE"/>
    <w:rsid w:val="00A705C4"/>
    <w:rsid w:val="00A70E1D"/>
    <w:rsid w:val="00A72EB0"/>
    <w:rsid w:val="00A732A0"/>
    <w:rsid w:val="00A864CA"/>
    <w:rsid w:val="00A86C13"/>
    <w:rsid w:val="00A87632"/>
    <w:rsid w:val="00A87BF3"/>
    <w:rsid w:val="00A902FC"/>
    <w:rsid w:val="00A930CE"/>
    <w:rsid w:val="00A93B09"/>
    <w:rsid w:val="00A94384"/>
    <w:rsid w:val="00A94467"/>
    <w:rsid w:val="00A96041"/>
    <w:rsid w:val="00AA0D76"/>
    <w:rsid w:val="00AC1400"/>
    <w:rsid w:val="00AC1B1F"/>
    <w:rsid w:val="00AC1D37"/>
    <w:rsid w:val="00AC2123"/>
    <w:rsid w:val="00AC31D7"/>
    <w:rsid w:val="00AC34BB"/>
    <w:rsid w:val="00AC3F2C"/>
    <w:rsid w:val="00AC40C4"/>
    <w:rsid w:val="00AC4CEF"/>
    <w:rsid w:val="00AC6031"/>
    <w:rsid w:val="00AC7543"/>
    <w:rsid w:val="00AD1F7E"/>
    <w:rsid w:val="00AD5006"/>
    <w:rsid w:val="00AD6DDA"/>
    <w:rsid w:val="00AD736B"/>
    <w:rsid w:val="00AE2BCB"/>
    <w:rsid w:val="00AE4F7D"/>
    <w:rsid w:val="00AE7C5A"/>
    <w:rsid w:val="00AF0A5B"/>
    <w:rsid w:val="00AF29E3"/>
    <w:rsid w:val="00AF3362"/>
    <w:rsid w:val="00AF60E3"/>
    <w:rsid w:val="00AF6DE8"/>
    <w:rsid w:val="00AF7843"/>
    <w:rsid w:val="00B0079F"/>
    <w:rsid w:val="00B009F4"/>
    <w:rsid w:val="00B00E12"/>
    <w:rsid w:val="00B022A8"/>
    <w:rsid w:val="00B04CD3"/>
    <w:rsid w:val="00B078E1"/>
    <w:rsid w:val="00B10DBE"/>
    <w:rsid w:val="00B12797"/>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36CF2"/>
    <w:rsid w:val="00B44F3F"/>
    <w:rsid w:val="00B46A0E"/>
    <w:rsid w:val="00B47057"/>
    <w:rsid w:val="00B6005C"/>
    <w:rsid w:val="00B6105E"/>
    <w:rsid w:val="00B62597"/>
    <w:rsid w:val="00B62BDF"/>
    <w:rsid w:val="00B63C85"/>
    <w:rsid w:val="00B659B4"/>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9699D"/>
    <w:rsid w:val="00BA01B8"/>
    <w:rsid w:val="00BA01C9"/>
    <w:rsid w:val="00BA1041"/>
    <w:rsid w:val="00BA2054"/>
    <w:rsid w:val="00BA3AD4"/>
    <w:rsid w:val="00BA4A76"/>
    <w:rsid w:val="00BA4E54"/>
    <w:rsid w:val="00BA52DB"/>
    <w:rsid w:val="00BA6146"/>
    <w:rsid w:val="00BA6D75"/>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63F9"/>
    <w:rsid w:val="00BE71D6"/>
    <w:rsid w:val="00BF20B8"/>
    <w:rsid w:val="00BF2BCA"/>
    <w:rsid w:val="00BF331B"/>
    <w:rsid w:val="00BF56EA"/>
    <w:rsid w:val="00BF5CFF"/>
    <w:rsid w:val="00BF5F72"/>
    <w:rsid w:val="00C00919"/>
    <w:rsid w:val="00C02A84"/>
    <w:rsid w:val="00C03449"/>
    <w:rsid w:val="00C046DB"/>
    <w:rsid w:val="00C105A2"/>
    <w:rsid w:val="00C10A93"/>
    <w:rsid w:val="00C10D35"/>
    <w:rsid w:val="00C11970"/>
    <w:rsid w:val="00C13302"/>
    <w:rsid w:val="00C161D4"/>
    <w:rsid w:val="00C172EF"/>
    <w:rsid w:val="00C17F13"/>
    <w:rsid w:val="00C20943"/>
    <w:rsid w:val="00C209DD"/>
    <w:rsid w:val="00C20A75"/>
    <w:rsid w:val="00C210B4"/>
    <w:rsid w:val="00C21139"/>
    <w:rsid w:val="00C25A45"/>
    <w:rsid w:val="00C26FA6"/>
    <w:rsid w:val="00C303D4"/>
    <w:rsid w:val="00C3464F"/>
    <w:rsid w:val="00C36B53"/>
    <w:rsid w:val="00C41FFA"/>
    <w:rsid w:val="00C439EC"/>
    <w:rsid w:val="00C47BEA"/>
    <w:rsid w:val="00C50E58"/>
    <w:rsid w:val="00C54B86"/>
    <w:rsid w:val="00C54D7A"/>
    <w:rsid w:val="00C56825"/>
    <w:rsid w:val="00C56839"/>
    <w:rsid w:val="00C62A58"/>
    <w:rsid w:val="00C63339"/>
    <w:rsid w:val="00C6730B"/>
    <w:rsid w:val="00C673BA"/>
    <w:rsid w:val="00C7186C"/>
    <w:rsid w:val="00C72168"/>
    <w:rsid w:val="00C73333"/>
    <w:rsid w:val="00C734A7"/>
    <w:rsid w:val="00C740C4"/>
    <w:rsid w:val="00C75904"/>
    <w:rsid w:val="00C769AE"/>
    <w:rsid w:val="00C802A3"/>
    <w:rsid w:val="00C82923"/>
    <w:rsid w:val="00C8324C"/>
    <w:rsid w:val="00C845CA"/>
    <w:rsid w:val="00C85FA9"/>
    <w:rsid w:val="00C90A7E"/>
    <w:rsid w:val="00C917E8"/>
    <w:rsid w:val="00C9535D"/>
    <w:rsid w:val="00C96015"/>
    <w:rsid w:val="00C967E7"/>
    <w:rsid w:val="00C97606"/>
    <w:rsid w:val="00CA2082"/>
    <w:rsid w:val="00CA2927"/>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B45"/>
    <w:rsid w:val="00CD32C1"/>
    <w:rsid w:val="00CD4BC6"/>
    <w:rsid w:val="00CD6B43"/>
    <w:rsid w:val="00CD76C4"/>
    <w:rsid w:val="00CD7E3D"/>
    <w:rsid w:val="00CF099B"/>
    <w:rsid w:val="00CF4818"/>
    <w:rsid w:val="00D0088D"/>
    <w:rsid w:val="00D00EFA"/>
    <w:rsid w:val="00D02505"/>
    <w:rsid w:val="00D02D36"/>
    <w:rsid w:val="00D058CF"/>
    <w:rsid w:val="00D07764"/>
    <w:rsid w:val="00D07FB9"/>
    <w:rsid w:val="00D12691"/>
    <w:rsid w:val="00D136EA"/>
    <w:rsid w:val="00D17BC3"/>
    <w:rsid w:val="00D20795"/>
    <w:rsid w:val="00D21FD6"/>
    <w:rsid w:val="00D231E0"/>
    <w:rsid w:val="00D23D81"/>
    <w:rsid w:val="00D24551"/>
    <w:rsid w:val="00D251ED"/>
    <w:rsid w:val="00D25D26"/>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79A3"/>
    <w:rsid w:val="00D81350"/>
    <w:rsid w:val="00D836F6"/>
    <w:rsid w:val="00D8523B"/>
    <w:rsid w:val="00D87A1C"/>
    <w:rsid w:val="00D90AEE"/>
    <w:rsid w:val="00D919CF"/>
    <w:rsid w:val="00D9288F"/>
    <w:rsid w:val="00D930C4"/>
    <w:rsid w:val="00D93649"/>
    <w:rsid w:val="00D95949"/>
    <w:rsid w:val="00D96A44"/>
    <w:rsid w:val="00DA23DE"/>
    <w:rsid w:val="00DA5044"/>
    <w:rsid w:val="00DA7432"/>
    <w:rsid w:val="00DA786E"/>
    <w:rsid w:val="00DA7B0F"/>
    <w:rsid w:val="00DB08F4"/>
    <w:rsid w:val="00DB29E9"/>
    <w:rsid w:val="00DB2F76"/>
    <w:rsid w:val="00DB5950"/>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2AAF"/>
    <w:rsid w:val="00DE34CF"/>
    <w:rsid w:val="00DE3CC4"/>
    <w:rsid w:val="00DE615D"/>
    <w:rsid w:val="00DE7D36"/>
    <w:rsid w:val="00DF3276"/>
    <w:rsid w:val="00DF3455"/>
    <w:rsid w:val="00DF5E1E"/>
    <w:rsid w:val="00DF6445"/>
    <w:rsid w:val="00DF66F6"/>
    <w:rsid w:val="00DF6E88"/>
    <w:rsid w:val="00DF7754"/>
    <w:rsid w:val="00E0336E"/>
    <w:rsid w:val="00E05D4E"/>
    <w:rsid w:val="00E106D9"/>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F2E"/>
    <w:rsid w:val="00E57DBE"/>
    <w:rsid w:val="00E610FD"/>
    <w:rsid w:val="00E6159F"/>
    <w:rsid w:val="00E62582"/>
    <w:rsid w:val="00E64C37"/>
    <w:rsid w:val="00E64EB2"/>
    <w:rsid w:val="00E6532B"/>
    <w:rsid w:val="00E663E6"/>
    <w:rsid w:val="00E7324D"/>
    <w:rsid w:val="00E74240"/>
    <w:rsid w:val="00E747DD"/>
    <w:rsid w:val="00E74F95"/>
    <w:rsid w:val="00E803F5"/>
    <w:rsid w:val="00E81C53"/>
    <w:rsid w:val="00E848D5"/>
    <w:rsid w:val="00E86123"/>
    <w:rsid w:val="00E90103"/>
    <w:rsid w:val="00E94550"/>
    <w:rsid w:val="00E94E62"/>
    <w:rsid w:val="00E9554A"/>
    <w:rsid w:val="00E96E8D"/>
    <w:rsid w:val="00E97E34"/>
    <w:rsid w:val="00EA000A"/>
    <w:rsid w:val="00EA0FC6"/>
    <w:rsid w:val="00EA301A"/>
    <w:rsid w:val="00EA30B4"/>
    <w:rsid w:val="00EA5723"/>
    <w:rsid w:val="00EB176F"/>
    <w:rsid w:val="00EB32F7"/>
    <w:rsid w:val="00EB53D7"/>
    <w:rsid w:val="00EB5417"/>
    <w:rsid w:val="00EB66FD"/>
    <w:rsid w:val="00EB68B0"/>
    <w:rsid w:val="00EC3071"/>
    <w:rsid w:val="00EC534E"/>
    <w:rsid w:val="00EC7E55"/>
    <w:rsid w:val="00ED4595"/>
    <w:rsid w:val="00ED6F60"/>
    <w:rsid w:val="00EE06E6"/>
    <w:rsid w:val="00EF0CBC"/>
    <w:rsid w:val="00EF0F30"/>
    <w:rsid w:val="00EF169A"/>
    <w:rsid w:val="00EF1844"/>
    <w:rsid w:val="00EF78FE"/>
    <w:rsid w:val="00F01D51"/>
    <w:rsid w:val="00F02B29"/>
    <w:rsid w:val="00F04951"/>
    <w:rsid w:val="00F06806"/>
    <w:rsid w:val="00F06C68"/>
    <w:rsid w:val="00F06DCA"/>
    <w:rsid w:val="00F07903"/>
    <w:rsid w:val="00F07AA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7352"/>
    <w:rsid w:val="00F4190F"/>
    <w:rsid w:val="00F454A6"/>
    <w:rsid w:val="00F457D5"/>
    <w:rsid w:val="00F54A47"/>
    <w:rsid w:val="00F55E54"/>
    <w:rsid w:val="00F56342"/>
    <w:rsid w:val="00F57AAE"/>
    <w:rsid w:val="00F60278"/>
    <w:rsid w:val="00F66733"/>
    <w:rsid w:val="00F72510"/>
    <w:rsid w:val="00F73ECE"/>
    <w:rsid w:val="00F754F4"/>
    <w:rsid w:val="00F771FC"/>
    <w:rsid w:val="00F8098B"/>
    <w:rsid w:val="00F80D2E"/>
    <w:rsid w:val="00F835C1"/>
    <w:rsid w:val="00F85C99"/>
    <w:rsid w:val="00F86B16"/>
    <w:rsid w:val="00F916B3"/>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C22"/>
    <w:rsid w:val="00FD5B91"/>
    <w:rsid w:val="00FD7F0B"/>
    <w:rsid w:val="00FE08F4"/>
    <w:rsid w:val="00FE0BD6"/>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437A1F"/>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54"/>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eastAsia="Times New Roman"/>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paragraph" w:styleId="Revision">
    <w:name w:val="Revision"/>
    <w:hidden/>
    <w:uiPriority w:val="99"/>
    <w:semiHidden/>
    <w:rsid w:val="00B10D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83aadda8-b6c1-4630-9483-025b6b93fc28" TargetMode="External" /><Relationship Id="rId6" Type="http://schemas.openxmlformats.org/officeDocument/2006/relationships/hyperlink" Target="https://www.pjm.com/committees-and-groups/committees/pc"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C847-4B9E-4D71-8220-3AA2F3E1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