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9" w:rsidRDefault="000C21D9" w:rsidP="000C21D9">
      <w:r>
        <w:tab/>
        <w:t xml:space="preserve"> </w:t>
      </w:r>
    </w:p>
    <w:p w:rsidR="000C21D9" w:rsidRDefault="000C21D9" w:rsidP="000C21D9"/>
    <w:p w:rsidR="000C21D9" w:rsidRDefault="000C21D9" w:rsidP="000C21D9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0C21D9" w:rsidTr="00C86B2F">
        <w:tc>
          <w:tcPr>
            <w:tcW w:w="6588" w:type="dxa"/>
            <w:shd w:val="clear" w:color="auto" w:fill="auto"/>
          </w:tcPr>
          <w:p w:rsidR="000C21D9" w:rsidRDefault="000C21D9" w:rsidP="00C86B2F"/>
          <w:p w:rsidR="000C21D9" w:rsidRDefault="000C21D9" w:rsidP="00C86B2F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0C21D9" w:rsidRDefault="000C21D9" w:rsidP="00C86B2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1D9" w:rsidRDefault="000C21D9" w:rsidP="000C21D9">
      <w:pPr>
        <w:ind w:left="10080" w:firstLine="720"/>
      </w:pPr>
    </w:p>
    <w:p w:rsidR="000C21D9" w:rsidRDefault="000C21D9" w:rsidP="000C21D9"/>
    <w:p w:rsidR="000C21D9" w:rsidRDefault="000C21D9" w:rsidP="000C21D9">
      <w:r>
        <w:tab/>
      </w:r>
    </w:p>
    <w:p w:rsidR="000C21D9" w:rsidRDefault="000C21D9" w:rsidP="000C21D9"/>
    <w:p w:rsidR="000C21D9" w:rsidRDefault="000C21D9" w:rsidP="000C21D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</w:t>
      </w:r>
      <w:bookmarkStart w:id="0" w:name="_GoBack"/>
      <w:bookmarkEnd w:id="0"/>
      <w:r>
        <w:rPr>
          <w:rFonts w:ascii="Arial" w:hAnsi="Arial" w:cs="Arial"/>
          <w:b/>
          <w:sz w:val="36"/>
        </w:rPr>
        <w:t>rt Format Documentation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0C21D9" w:rsidP="000C21D9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Load Management Compliance Penalty C</w:t>
      </w:r>
      <w:r w:rsidR="006306A7">
        <w:rPr>
          <w:rFonts w:ascii="Arial" w:hAnsi="Arial" w:cs="Arial"/>
          <w:b/>
          <w:sz w:val="40"/>
        </w:rPr>
        <w:t>redits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8774BD" w:rsidP="000C21D9">
      <w:r>
        <w:rPr>
          <w:rFonts w:ascii="Arial" w:hAnsi="Arial" w:cs="Arial"/>
          <w:b/>
          <w:sz w:val="28"/>
        </w:rPr>
        <w:t>Version 2</w:t>
      </w:r>
    </w:p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0C21D9" w:rsidRDefault="000C21D9" w:rsidP="000C21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8559"/>
      </w:tblGrid>
      <w:tr w:rsidR="000C21D9" w:rsidTr="00C86B2F">
        <w:tc>
          <w:tcPr>
            <w:tcW w:w="1368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8559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0C21D9" w:rsidTr="00C86B2F">
        <w:tc>
          <w:tcPr>
            <w:tcW w:w="1368" w:type="dxa"/>
          </w:tcPr>
          <w:p w:rsidR="000C21D9" w:rsidRDefault="0000284E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3/3/2016</w:t>
            </w:r>
          </w:p>
        </w:tc>
        <w:tc>
          <w:tcPr>
            <w:tcW w:w="98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59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8774BD" w:rsidTr="00C86B2F">
        <w:tc>
          <w:tcPr>
            <w:tcW w:w="1368" w:type="dxa"/>
          </w:tcPr>
          <w:p w:rsidR="008774BD" w:rsidRDefault="008774BD" w:rsidP="00877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:rsidR="008774BD" w:rsidRDefault="008774BD" w:rsidP="00877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9" w:type="dxa"/>
          </w:tcPr>
          <w:p w:rsidR="008774BD" w:rsidRDefault="008774BD" w:rsidP="008774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</w:tbl>
    <w:p w:rsidR="000C21D9" w:rsidRDefault="000C21D9" w:rsidP="000C21D9">
      <w:r>
        <w:br w:type="page"/>
      </w:r>
    </w:p>
    <w:p w:rsidR="000C21D9" w:rsidRDefault="000C21D9" w:rsidP="000C21D9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MSRS Report Name: Load Management Compliance Penalty C</w:t>
      </w:r>
      <w:r w:rsidR="006306A7">
        <w:rPr>
          <w:rFonts w:ascii="Arial" w:hAnsi="Arial" w:cs="Arial"/>
          <w:sz w:val="20"/>
        </w:rPr>
        <w:t>redits</w:t>
      </w:r>
    </w:p>
    <w:p w:rsidR="000C21D9" w:rsidRDefault="000C21D9" w:rsidP="000C21D9">
      <w:pPr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Load Manag</w:t>
      </w:r>
      <w:r w:rsidR="006306A7">
        <w:rPr>
          <w:rFonts w:ascii="Arial" w:hAnsi="Arial" w:cs="Arial"/>
          <w:sz w:val="20"/>
        </w:rPr>
        <w:t>ement Compliance Penalty Credits</w:t>
      </w:r>
      <w:r>
        <w:rPr>
          <w:rFonts w:ascii="Arial" w:hAnsi="Arial" w:cs="Arial"/>
          <w:sz w:val="20"/>
        </w:rPr>
        <w:br/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</w:t>
      </w:r>
      <w:r w:rsidR="006306A7">
        <w:rPr>
          <w:rFonts w:ascii="Arial" w:hAnsi="Arial" w:cs="Arial"/>
          <w:sz w:val="20"/>
        </w:rPr>
        <w:t>d File Name Abbreviation: LMCPCr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 Daily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Frequency: Updated Monthly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Billing Month through End Billing Month</w:t>
      </w:r>
    </w:p>
    <w:p w:rsidR="000C21D9" w:rsidRDefault="000C21D9" w:rsidP="000C21D9">
      <w:pPr>
        <w:rPr>
          <w:rFonts w:ascii="Arial" w:hAnsi="Arial" w:cs="Arial"/>
        </w:rPr>
      </w:pPr>
    </w:p>
    <w:p w:rsidR="000C21D9" w:rsidRDefault="000C21D9" w:rsidP="000C21D9">
      <w:pPr>
        <w:pStyle w:val="Heading1"/>
      </w:pPr>
      <w:r>
        <w:t>Supported Billing Line Items</w:t>
      </w:r>
    </w:p>
    <w:p w:rsidR="008774BD" w:rsidRPr="008774BD" w:rsidRDefault="008774BD" w:rsidP="008774BD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:rsidR="000C21D9" w:rsidRDefault="000C21D9" w:rsidP="000C21D9">
      <w:pPr>
        <w:pStyle w:val="BulletList"/>
        <w:ind w:left="360" w:firstLine="0"/>
      </w:pPr>
      <w:r>
        <w:t xml:space="preserve">Load Management Compliance Penalty </w:t>
      </w:r>
      <w:r w:rsidR="006306A7">
        <w:t>Credit (2</w:t>
      </w:r>
      <w:r>
        <w:t>660)</w:t>
      </w:r>
    </w:p>
    <w:p w:rsidR="000C21D9" w:rsidRDefault="000C21D9" w:rsidP="000C21D9">
      <w:pPr>
        <w:pStyle w:val="Heading1"/>
      </w:pPr>
      <w:r>
        <w:t>Report Content Summary</w:t>
      </w:r>
    </w:p>
    <w:p w:rsidR="000C21D9" w:rsidRDefault="000C21D9" w:rsidP="000C21D9">
      <w:pPr>
        <w:ind w:firstLine="432"/>
        <w:rPr>
          <w:rFonts w:ascii="Arial" w:hAnsi="Arial" w:cs="Arial"/>
          <w:sz w:val="20"/>
          <w:szCs w:val="20"/>
        </w:rPr>
      </w:pPr>
    </w:p>
    <w:p w:rsidR="000C21D9" w:rsidRDefault="000C21D9" w:rsidP="000C21D9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report will show the load management compliance penalty </w:t>
      </w:r>
      <w:r w:rsidR="0025366B">
        <w:rPr>
          <w:rFonts w:ascii="Arial" w:hAnsi="Arial" w:cs="Arial"/>
          <w:sz w:val="20"/>
          <w:szCs w:val="20"/>
        </w:rPr>
        <w:t>credits per</w:t>
      </w:r>
      <w:r>
        <w:rPr>
          <w:rFonts w:ascii="Arial" w:hAnsi="Arial" w:cs="Arial"/>
          <w:sz w:val="20"/>
          <w:szCs w:val="20"/>
        </w:rPr>
        <w:t xml:space="preserve"> customer account.  The report will return data whenever the load management compliance mw is </w:t>
      </w:r>
      <w:r w:rsidR="006306A7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0.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t>Summary of Changes and Special Logic</w:t>
      </w:r>
    </w:p>
    <w:p w:rsidR="000C21D9" w:rsidRDefault="000C21D9" w:rsidP="000C21D9">
      <w:pPr>
        <w:pStyle w:val="Heading1"/>
      </w:pPr>
      <w:r>
        <w:t>Report Columns</w:t>
      </w:r>
    </w:p>
    <w:p w:rsidR="000C21D9" w:rsidRDefault="000C21D9" w:rsidP="000C21D9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0C21D9" w:rsidRDefault="000C21D9" w:rsidP="000C21D9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5056"/>
        <w:gridCol w:w="1422"/>
        <w:gridCol w:w="2221"/>
      </w:tblGrid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Customer ID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Code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Month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BILLING_MONTH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4000.03</w:t>
            </w:r>
          </w:p>
        </w:tc>
        <w:tc>
          <w:tcPr>
            <w:tcW w:w="2221" w:type="dxa"/>
          </w:tcPr>
          <w:p w:rsidR="003427DF" w:rsidRPr="003427DF" w:rsidRDefault="003427DF" w:rsidP="003427DF">
            <w:pPr>
              <w:rPr>
                <w:rFonts w:ascii="Arial" w:hAnsi="Arial" w:cs="Arial"/>
                <w:sz w:val="20"/>
                <w:szCs w:val="20"/>
              </w:rPr>
            </w:pPr>
            <w:r w:rsidRPr="003427DF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0C21D9" w:rsidRDefault="003427DF" w:rsidP="003427DF">
            <w:pPr>
              <w:rPr>
                <w:rFonts w:ascii="Arial" w:hAnsi="Arial" w:cs="Arial"/>
                <w:sz w:val="20"/>
                <w:szCs w:val="20"/>
              </w:rPr>
            </w:pPr>
            <w:r w:rsidRPr="003427DF">
              <w:rPr>
                <w:rFonts w:ascii="Arial" w:hAnsi="Arial" w:cs="Arial"/>
                <w:sz w:val="20"/>
                <w:szCs w:val="20"/>
              </w:rPr>
              <w:t>(Month, YYYY in online and CSV formats, YYYY-MM in XML format)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BA7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A206C5" w:rsidRDefault="00A206C5" w:rsidP="00BA7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A206C5" w:rsidRDefault="00A206C5" w:rsidP="00BA7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2" w:type="dxa"/>
          </w:tcPr>
          <w:p w:rsidR="00A206C5" w:rsidRDefault="00A206C5" w:rsidP="00BA7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4000.04</w:t>
            </w:r>
          </w:p>
        </w:tc>
        <w:tc>
          <w:tcPr>
            <w:tcW w:w="2221" w:type="dxa"/>
          </w:tcPr>
          <w:p w:rsidR="00A206C5" w:rsidRDefault="00A206C5" w:rsidP="00BA7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 in online and CSV formats, YYYY-MM-DD in XML format)</w:t>
            </w:r>
          </w:p>
        </w:tc>
      </w:tr>
      <w:tr w:rsidR="00A206C5" w:rsidTr="00C86B2F">
        <w:trPr>
          <w:trHeight w:val="332"/>
        </w:trPr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</w:t>
            </w:r>
            <w:r w:rsidR="003427DF">
              <w:rPr>
                <w:rFonts w:ascii="Arial" w:hAnsi="Arial" w:cs="Arial"/>
                <w:sz w:val="20"/>
                <w:szCs w:val="20"/>
              </w:rPr>
              <w:t xml:space="preserve"> EPT</w:t>
            </w:r>
          </w:p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 w:rsidRPr="000C21D9">
              <w:rPr>
                <w:rFonts w:ascii="Arial" w:hAnsi="Arial" w:cs="Arial"/>
                <w:sz w:val="20"/>
                <w:szCs w:val="20"/>
              </w:rPr>
              <w:t>LM_EVENT_START_HOUR_EPT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4000.38</w:t>
            </w:r>
          </w:p>
        </w:tc>
        <w:tc>
          <w:tcPr>
            <w:tcW w:w="2221" w:type="dxa"/>
          </w:tcPr>
          <w:p w:rsidR="00A206C5" w:rsidRPr="003427DF" w:rsidRDefault="003427DF" w:rsidP="00C86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(MM/DD/YYYY HH:MM:SS in online and CSV formats, YYYY-MM-DD HH in XML format)</w:t>
            </w:r>
          </w:p>
        </w:tc>
      </w:tr>
      <w:tr w:rsidR="003427DF" w:rsidTr="00C86B2F">
        <w:trPr>
          <w:trHeight w:val="332"/>
        </w:trPr>
        <w:tc>
          <w:tcPr>
            <w:tcW w:w="2878" w:type="dxa"/>
          </w:tcPr>
          <w:p w:rsidR="003427DF" w:rsidRDefault="003427DF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 GMT</w:t>
            </w:r>
          </w:p>
        </w:tc>
        <w:tc>
          <w:tcPr>
            <w:tcW w:w="5056" w:type="dxa"/>
          </w:tcPr>
          <w:p w:rsidR="003427DF" w:rsidRPr="000C21D9" w:rsidRDefault="003427DF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LM_EVENT_START_HOUR_GMT</w:t>
            </w:r>
          </w:p>
        </w:tc>
        <w:tc>
          <w:tcPr>
            <w:tcW w:w="1422" w:type="dxa"/>
          </w:tcPr>
          <w:p w:rsidR="003427DF" w:rsidRDefault="003427DF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4000.39</w:t>
            </w:r>
          </w:p>
        </w:tc>
        <w:tc>
          <w:tcPr>
            <w:tcW w:w="2221" w:type="dxa"/>
          </w:tcPr>
          <w:p w:rsidR="003427DF" w:rsidRDefault="003427DF" w:rsidP="00C86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(MM/DD/YYYY HH:MM:SS in online and CSV formats, YYYY-MM-DD HH in XML format)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CSP Customer Code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 w:rsidRPr="000C21D9">
              <w:rPr>
                <w:rFonts w:ascii="Arial" w:hAnsi="Arial" w:cs="Arial"/>
                <w:sz w:val="20"/>
                <w:szCs w:val="20"/>
              </w:rPr>
              <w:t>CSP_CUST_CODE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4000.40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ID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REGISTRATION_ID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4000.93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206C5" w:rsidTr="00C86B2F">
        <w:tc>
          <w:tcPr>
            <w:tcW w:w="2878" w:type="dxa"/>
          </w:tcPr>
          <w:p w:rsidR="00A206C5" w:rsidRDefault="000953F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</w:t>
            </w:r>
          </w:p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A206C5" w:rsidRDefault="000953F6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4001.09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VARCHAR2(25)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Type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PRODUCT_TYPE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4001.36</w:t>
            </w:r>
          </w:p>
        </w:tc>
        <w:tc>
          <w:tcPr>
            <w:tcW w:w="2221" w:type="dxa"/>
          </w:tcPr>
          <w:p w:rsidR="00A206C5" w:rsidRDefault="00A206C5" w:rsidP="000C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VARCHAR2(25)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9C7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Event Over Compliance MW</w:t>
            </w:r>
          </w:p>
        </w:tc>
        <w:tc>
          <w:tcPr>
            <w:tcW w:w="5056" w:type="dxa"/>
          </w:tcPr>
          <w:p w:rsidR="00A206C5" w:rsidRDefault="00A206C5" w:rsidP="009C7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LM_EVENT_OVER_MW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2660.12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206C5" w:rsidTr="00C86B2F">
        <w:tc>
          <w:tcPr>
            <w:tcW w:w="2878" w:type="dxa"/>
          </w:tcPr>
          <w:p w:rsidR="00A206C5" w:rsidRDefault="008A2497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CAA</w:t>
            </w:r>
            <w:r w:rsidR="00A206C5">
              <w:rPr>
                <w:rFonts w:ascii="Arial" w:hAnsi="Arial" w:cs="Arial"/>
                <w:sz w:val="20"/>
                <w:szCs w:val="20"/>
              </w:rPr>
              <w:t xml:space="preserve"> Load Management Event Over Compliance MW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TOTAL_LM_EVENT_OVER_MW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2660.20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206C5" w:rsidTr="00C86B2F">
        <w:tc>
          <w:tcPr>
            <w:tcW w:w="2878" w:type="dxa"/>
          </w:tcPr>
          <w:p w:rsidR="00A206C5" w:rsidRDefault="008A2497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CAA</w:t>
            </w:r>
            <w:r w:rsidR="00A206C5">
              <w:rPr>
                <w:rFonts w:ascii="Arial" w:hAnsi="Arial" w:cs="Arial"/>
                <w:sz w:val="20"/>
                <w:szCs w:val="20"/>
              </w:rPr>
              <w:t xml:space="preserve"> Load Management Compliance Penalty Charges ($)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TOTAL_LMCP_CHARGES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2660.11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Load Management Event </w:t>
            </w:r>
            <w:r w:rsidR="00BA5534">
              <w:rPr>
                <w:rFonts w:ascii="Arial" w:hAnsi="Arial" w:cs="Arial"/>
                <w:sz w:val="20"/>
                <w:szCs w:val="20"/>
              </w:rPr>
              <w:t xml:space="preserve">Credit </w:t>
            </w:r>
            <w:r>
              <w:rPr>
                <w:rFonts w:ascii="Arial" w:hAnsi="Arial" w:cs="Arial"/>
                <w:sz w:val="20"/>
                <w:szCs w:val="20"/>
              </w:rPr>
              <w:t>Cap Rate ($/MW)</w:t>
            </w:r>
          </w:p>
        </w:tc>
        <w:tc>
          <w:tcPr>
            <w:tcW w:w="5056" w:type="dxa"/>
          </w:tcPr>
          <w:p w:rsidR="00A206C5" w:rsidRDefault="00515BC5" w:rsidP="00BA5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</w:t>
            </w:r>
            <w:r w:rsidR="00A206C5">
              <w:rPr>
                <w:rFonts w:ascii="Arial" w:hAnsi="Arial" w:cs="Arial"/>
                <w:sz w:val="20"/>
                <w:szCs w:val="20"/>
              </w:rPr>
              <w:t>_</w:t>
            </w:r>
            <w:r w:rsidR="00BA5534">
              <w:rPr>
                <w:rFonts w:ascii="Arial" w:hAnsi="Arial" w:cs="Arial"/>
                <w:sz w:val="20"/>
                <w:szCs w:val="20"/>
              </w:rPr>
              <w:t>CR_CAP</w:t>
            </w:r>
            <w:r w:rsidR="00A206C5">
              <w:rPr>
                <w:rFonts w:ascii="Arial" w:hAnsi="Arial" w:cs="Arial"/>
                <w:sz w:val="20"/>
                <w:szCs w:val="20"/>
              </w:rPr>
              <w:t>_RATE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2660.21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Event Credit Cap ($)</w:t>
            </w:r>
          </w:p>
        </w:tc>
        <w:tc>
          <w:tcPr>
            <w:tcW w:w="5056" w:type="dxa"/>
          </w:tcPr>
          <w:p w:rsidR="00A206C5" w:rsidRDefault="00515BC5" w:rsidP="00BA5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</w:t>
            </w:r>
            <w:r w:rsidR="00A206C5">
              <w:rPr>
                <w:rFonts w:ascii="Arial" w:hAnsi="Arial" w:cs="Arial"/>
                <w:sz w:val="20"/>
                <w:szCs w:val="20"/>
              </w:rPr>
              <w:t>_CREDIT</w:t>
            </w:r>
            <w:r w:rsidR="00BA5534">
              <w:rPr>
                <w:rFonts w:ascii="Arial" w:hAnsi="Arial" w:cs="Arial"/>
                <w:sz w:val="20"/>
                <w:szCs w:val="20"/>
              </w:rPr>
              <w:t>_CAP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2660.22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Load Management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Compliance Penalty Credit ($)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LMCP_CREDIT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2660.01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A206C5" w:rsidTr="00C86B2F">
        <w:tc>
          <w:tcPr>
            <w:tcW w:w="2878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5056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422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221" w:type="dxa"/>
          </w:tcPr>
          <w:p w:rsidR="00A206C5" w:rsidRDefault="00A206C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0C21D9" w:rsidRDefault="000C21D9" w:rsidP="000C21D9">
      <w:pPr>
        <w:rPr>
          <w:rFonts w:ascii="Arial" w:hAnsi="Arial"/>
          <w:sz w:val="20"/>
          <w:szCs w:val="20"/>
        </w:rPr>
      </w:pPr>
    </w:p>
    <w:bookmarkEnd w:id="1"/>
    <w:p w:rsidR="000C21D9" w:rsidRDefault="000C21D9" w:rsidP="000C21D9">
      <w:pPr>
        <w:pStyle w:val="Heading1"/>
      </w:pPr>
      <w:r>
        <w:t>CSV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Excel file titled “Load Management </w:t>
      </w:r>
      <w:r w:rsidR="00223FC9">
        <w:rPr>
          <w:rFonts w:ascii="Arial" w:hAnsi="Arial" w:cs="Arial"/>
          <w:sz w:val="20"/>
        </w:rPr>
        <w:t xml:space="preserve">Compliance Penalty </w:t>
      </w:r>
      <w:r w:rsidR="007B53F0">
        <w:rPr>
          <w:rFonts w:ascii="Arial" w:hAnsi="Arial" w:cs="Arial"/>
          <w:sz w:val="20"/>
        </w:rPr>
        <w:t>Credits</w:t>
      </w:r>
      <w:r>
        <w:rPr>
          <w:rFonts w:ascii="Arial" w:hAnsi="Arial" w:cs="Arial"/>
          <w:sz w:val="20"/>
        </w:rPr>
        <w:t xml:space="preserve"> CSV Format.csv”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t>XML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XML file titled “Load Management </w:t>
      </w:r>
      <w:r w:rsidR="00223FC9">
        <w:rPr>
          <w:rFonts w:ascii="Arial" w:hAnsi="Arial" w:cs="Arial"/>
          <w:sz w:val="20"/>
        </w:rPr>
        <w:t xml:space="preserve">Compliance Penalty </w:t>
      </w:r>
      <w:r w:rsidR="007B53F0">
        <w:rPr>
          <w:rFonts w:ascii="Arial" w:hAnsi="Arial" w:cs="Arial"/>
          <w:sz w:val="20"/>
        </w:rPr>
        <w:t>Credits</w:t>
      </w:r>
      <w:r w:rsidR="00223F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XML Format.xml”</w:t>
      </w:r>
    </w:p>
    <w:p w:rsidR="000C21D9" w:rsidRDefault="000C21D9" w:rsidP="000C21D9">
      <w:pPr>
        <w:pStyle w:val="Heading1"/>
      </w:pPr>
      <w:r>
        <w:t>Hyperlinks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version of this report does not contain hyperlinks.</w:t>
      </w:r>
    </w:p>
    <w:p w:rsidR="000C21D9" w:rsidRDefault="000C21D9" w:rsidP="000C21D9">
      <w:pPr>
        <w:pStyle w:val="Heading1"/>
      </w:pPr>
      <w:r>
        <w:t>Supporting Calculations</w:t>
      </w:r>
    </w:p>
    <w:p w:rsidR="000C21D9" w:rsidRDefault="000C21D9" w:rsidP="000C21D9">
      <w:pPr>
        <w:ind w:left="432"/>
      </w:pPr>
    </w:p>
    <w:p w:rsidR="000C21D9" w:rsidRDefault="009C7D7C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Load Management Event Credit Cap (2660.22) = Load Management Event Over Compliance MW (2660.12) * Load Management Event</w:t>
      </w:r>
      <w:r w:rsidR="00F61468">
        <w:rPr>
          <w:rFonts w:ascii="Arial" w:hAnsi="Arial" w:cs="Arial"/>
          <w:sz w:val="20"/>
        </w:rPr>
        <w:t xml:space="preserve"> Credit</w:t>
      </w:r>
      <w:r>
        <w:rPr>
          <w:rFonts w:ascii="Arial" w:hAnsi="Arial" w:cs="Arial"/>
          <w:sz w:val="20"/>
        </w:rPr>
        <w:t xml:space="preserve"> Cap Rate (2660.21)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9C7D7C" w:rsidRDefault="009C7D7C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Load Management Compliance Penalty Credit (2660.01) = MIN((Load Management Event Over Com</w:t>
      </w:r>
      <w:r w:rsidR="008A2497">
        <w:rPr>
          <w:rFonts w:ascii="Arial" w:hAnsi="Arial" w:cs="Arial"/>
          <w:sz w:val="20"/>
        </w:rPr>
        <w:t>pliance MW (2660.12) / Total CAA</w:t>
      </w:r>
      <w:r>
        <w:rPr>
          <w:rFonts w:ascii="Arial" w:hAnsi="Arial" w:cs="Arial"/>
          <w:sz w:val="20"/>
        </w:rPr>
        <w:t xml:space="preserve"> Load Management Event Over Com</w:t>
      </w:r>
      <w:r w:rsidR="008A2497">
        <w:rPr>
          <w:rFonts w:ascii="Arial" w:hAnsi="Arial" w:cs="Arial"/>
          <w:sz w:val="20"/>
        </w:rPr>
        <w:t>pliance MW (2660.20) * Total CAA</w:t>
      </w:r>
      <w:r>
        <w:rPr>
          <w:rFonts w:ascii="Arial" w:hAnsi="Arial" w:cs="Arial"/>
          <w:sz w:val="20"/>
        </w:rPr>
        <w:t xml:space="preserve"> Load Management Compliance Penalty Charges ($), Load Management Event Credit Cap (2660.22)</w:t>
      </w:r>
    </w:p>
    <w:p w:rsidR="00494B93" w:rsidRDefault="00494B93"/>
    <w:sectPr w:rsidR="00494B93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93" w:rsidRDefault="00651E93" w:rsidP="000C21D9">
      <w:r>
        <w:separator/>
      </w:r>
    </w:p>
  </w:endnote>
  <w:endnote w:type="continuationSeparator" w:id="0">
    <w:p w:rsidR="00651E93" w:rsidRDefault="00651E93" w:rsidP="000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651E93">
    <w:pPr>
      <w:pStyle w:val="Footer"/>
      <w:jc w:val="center"/>
      <w:rPr>
        <w:rStyle w:val="PageNumber"/>
      </w:rPr>
    </w:pPr>
  </w:p>
  <w:p w:rsidR="00867F87" w:rsidRDefault="008774BD">
    <w:pPr>
      <w:pStyle w:val="Footer"/>
    </w:pPr>
    <w:r>
      <w:rPr>
        <w:rFonts w:ascii="Arial" w:hAnsi="Arial"/>
        <w:sz w:val="20"/>
        <w:szCs w:val="20"/>
      </w:rPr>
      <w:t>PJM ©2024</w:t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8774B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PJM ©2024</w:t>
    </w:r>
    <w:r w:rsidR="00D00FF9">
      <w:rPr>
        <w:rFonts w:ascii="Arial" w:hAnsi="Arial"/>
        <w:sz w:val="20"/>
        <w:szCs w:val="20"/>
      </w:rPr>
      <w:tab/>
    </w:r>
    <w:r w:rsidR="00D00FF9">
      <w:rPr>
        <w:rFonts w:ascii="Arial" w:hAnsi="Arial"/>
        <w:sz w:val="20"/>
        <w:szCs w:val="20"/>
      </w:rPr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93" w:rsidRDefault="00651E93" w:rsidP="000C21D9">
      <w:r>
        <w:separator/>
      </w:r>
    </w:p>
  </w:footnote>
  <w:footnote w:type="continuationSeparator" w:id="0">
    <w:p w:rsidR="00651E93" w:rsidRDefault="00651E93" w:rsidP="000C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867F87">
      <w:tc>
        <w:tcPr>
          <w:tcW w:w="6948" w:type="dxa"/>
        </w:tcPr>
        <w:p w:rsidR="00867F87" w:rsidRDefault="000C21D9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00FF9">
            <w:t xml:space="preserve">  </w:t>
          </w:r>
        </w:p>
      </w:tc>
      <w:tc>
        <w:tcPr>
          <w:tcW w:w="5940" w:type="dxa"/>
        </w:tcPr>
        <w:p w:rsidR="00867F87" w:rsidRDefault="00D00FF9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867F87" w:rsidRDefault="00651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f961729-ee32-4b91-b58f-ec332152891a"/>
  </w:docVars>
  <w:rsids>
    <w:rsidRoot w:val="000C21D9"/>
    <w:rsid w:val="0000284E"/>
    <w:rsid w:val="000953F6"/>
    <w:rsid w:val="000C21D9"/>
    <w:rsid w:val="00223FC9"/>
    <w:rsid w:val="0025366B"/>
    <w:rsid w:val="003427DF"/>
    <w:rsid w:val="00494B93"/>
    <w:rsid w:val="00515BC5"/>
    <w:rsid w:val="006306A7"/>
    <w:rsid w:val="00651E93"/>
    <w:rsid w:val="007B53F0"/>
    <w:rsid w:val="008774BD"/>
    <w:rsid w:val="008A2497"/>
    <w:rsid w:val="009C7D7C"/>
    <w:rsid w:val="00A206C5"/>
    <w:rsid w:val="00BA5534"/>
    <w:rsid w:val="00D00FF9"/>
    <w:rsid w:val="00F6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CD49"/>
  <w15:docId w15:val="{04C0EAA1-156D-45C6-ADBE-CBEB719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21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21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21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21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21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21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21D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1D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C21D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1D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C21D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C21D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0C21D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0C21D9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0C21D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C21D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C21D9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0C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0C21D9"/>
  </w:style>
  <w:style w:type="paragraph" w:customStyle="1" w:styleId="BulletList">
    <w:name w:val="Bullet List"/>
    <w:basedOn w:val="Heading1"/>
    <w:autoRedefine/>
    <w:rsid w:val="000C21D9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14</cp:revision>
  <dcterms:created xsi:type="dcterms:W3CDTF">2016-02-18T16:34:00Z</dcterms:created>
  <dcterms:modified xsi:type="dcterms:W3CDTF">2024-02-12T21:42:00Z</dcterms:modified>
</cp:coreProperties>
</file>