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A8922" w14:textId="1B7727B5" w:rsidR="00CC0472" w:rsidRPr="002E16A0" w:rsidRDefault="00CC0472" w:rsidP="00CC0472">
      <w:pPr>
        <w:pStyle w:val="MeetingDetails"/>
      </w:pPr>
      <w:r w:rsidRPr="002E16A0">
        <w:t>Market Implementation Committee</w:t>
      </w:r>
    </w:p>
    <w:p w14:paraId="679BCD11" w14:textId="2872FEB4" w:rsidR="00CC0472" w:rsidRPr="002E16A0" w:rsidRDefault="00032283" w:rsidP="00CC0472">
      <w:pPr>
        <w:pStyle w:val="MeetingDetails"/>
      </w:pPr>
      <w:r>
        <w:t>WebEx Only</w:t>
      </w:r>
      <w:bookmarkStart w:id="0" w:name="_GoBack"/>
      <w:bookmarkEnd w:id="0"/>
    </w:p>
    <w:p w14:paraId="5F16FEB5" w14:textId="061DA669" w:rsidR="00CC0472" w:rsidRPr="002E16A0" w:rsidRDefault="007C6605" w:rsidP="00CC0472">
      <w:pPr>
        <w:pStyle w:val="MeetingDetails"/>
      </w:pPr>
      <w:r>
        <w:t>March</w:t>
      </w:r>
      <w:r w:rsidR="00F86ED5">
        <w:t xml:space="preserve"> </w:t>
      </w:r>
      <w:r w:rsidR="00F823C0">
        <w:t>1</w:t>
      </w:r>
      <w:r w:rsidR="001E075C">
        <w:t>0</w:t>
      </w:r>
      <w:r w:rsidR="005627CE">
        <w:t>,</w:t>
      </w:r>
      <w:r w:rsidR="00F86ED5">
        <w:t xml:space="preserve"> </w:t>
      </w:r>
      <w:r w:rsidR="00451C8F">
        <w:t>2021</w:t>
      </w:r>
    </w:p>
    <w:p w14:paraId="1036576C" w14:textId="45B08126" w:rsidR="00CC0472" w:rsidRDefault="00CC0472" w:rsidP="00CC0472">
      <w:pPr>
        <w:pStyle w:val="MeetingDetails"/>
      </w:pPr>
      <w:r>
        <w:t>9</w:t>
      </w:r>
      <w:r w:rsidRPr="002E16A0">
        <w:t>:</w:t>
      </w:r>
      <w:r w:rsidR="008F5C26">
        <w:t>0</w:t>
      </w:r>
      <w:r w:rsidRPr="002E16A0">
        <w:t xml:space="preserve">0 a.m. – </w:t>
      </w:r>
      <w:r w:rsidR="001057AB">
        <w:t>4</w:t>
      </w:r>
      <w:r>
        <w:t xml:space="preserve">:00 </w:t>
      </w:r>
      <w:r w:rsidRPr="002E16A0">
        <w:t>p.m. EPT</w:t>
      </w:r>
    </w:p>
    <w:p w14:paraId="0FC492C5" w14:textId="77777777" w:rsidR="00B62597" w:rsidRPr="00B62597" w:rsidRDefault="00B62597" w:rsidP="00B62597">
      <w:pPr>
        <w:spacing w:after="0" w:line="240" w:lineRule="auto"/>
        <w:rPr>
          <w:rFonts w:ascii="Arial Narrow" w:eastAsia="Times New Roman" w:hAnsi="Arial Narrow" w:cs="Times New Roman"/>
          <w:sz w:val="24"/>
          <w:szCs w:val="20"/>
        </w:rPr>
      </w:pPr>
    </w:p>
    <w:p w14:paraId="033F3C74" w14:textId="79195F76" w:rsidR="00B62597" w:rsidRPr="00772D03" w:rsidRDefault="00CC0472" w:rsidP="009F52D5">
      <w:pPr>
        <w:pStyle w:val="PrimaryHeading"/>
      </w:pPr>
      <w:bookmarkStart w:id="1" w:name="OLE_LINK5"/>
      <w:bookmarkStart w:id="2" w:name="OLE_LINK3"/>
      <w:r>
        <w:t>Administration (9</w:t>
      </w:r>
      <w:r w:rsidR="002B2F98">
        <w:t>:</w:t>
      </w:r>
      <w:r w:rsidR="008F5C26">
        <w:t>0</w:t>
      </w:r>
      <w:r>
        <w:t>0</w:t>
      </w:r>
      <w:r w:rsidR="00772D03">
        <w:t xml:space="preserve"> – </w:t>
      </w:r>
      <w:r>
        <w:t>9:</w:t>
      </w:r>
      <w:r w:rsidR="00C1294C">
        <w:t>05</w:t>
      </w:r>
      <w:r w:rsidR="00B62597" w:rsidRPr="00B62597">
        <w:t>)</w:t>
      </w:r>
    </w:p>
    <w:bookmarkEnd w:id="1"/>
    <w:bookmarkEnd w:id="2"/>
    <w:p w14:paraId="6AFFE922" w14:textId="5AA747C7" w:rsidR="00303216" w:rsidRDefault="00864B8C" w:rsidP="00A344ED">
      <w:pPr>
        <w:pStyle w:val="SecondaryHeading-Numbered"/>
        <w:numPr>
          <w:ilvl w:val="0"/>
          <w:numId w:val="0"/>
        </w:numPr>
        <w:spacing w:after="0"/>
        <w:ind w:left="720"/>
        <w:rPr>
          <w:szCs w:val="24"/>
        </w:rPr>
      </w:pPr>
      <w:r>
        <w:rPr>
          <w:szCs w:val="24"/>
        </w:rPr>
        <w:t>Nicholas DiSciullo</w:t>
      </w:r>
      <w:r w:rsidR="001137B9" w:rsidRPr="00020CB5">
        <w:rPr>
          <w:szCs w:val="24"/>
        </w:rPr>
        <w:t xml:space="preserve"> will</w:t>
      </w:r>
      <w:r w:rsidR="00CC0472" w:rsidRPr="00020CB5">
        <w:rPr>
          <w:szCs w:val="24"/>
        </w:rPr>
        <w:t xml:space="preserve"> review the Antitrust, Code of Conduct, Publ</w:t>
      </w:r>
      <w:r w:rsidR="001137B9" w:rsidRPr="00020CB5">
        <w:rPr>
          <w:szCs w:val="24"/>
        </w:rPr>
        <w:t>ic Meetings/Media Participation and</w:t>
      </w:r>
      <w:r w:rsidR="00CC0472" w:rsidRPr="00020CB5">
        <w:rPr>
          <w:szCs w:val="24"/>
        </w:rPr>
        <w:t xml:space="preserve"> the WebEx Participant </w:t>
      </w:r>
      <w:r w:rsidR="001137B9" w:rsidRPr="00020CB5">
        <w:rPr>
          <w:szCs w:val="24"/>
        </w:rPr>
        <w:t>Identification Requirements</w:t>
      </w:r>
      <w:r w:rsidR="006E6EB3" w:rsidRPr="00020CB5">
        <w:rPr>
          <w:szCs w:val="24"/>
        </w:rPr>
        <w:t>.</w:t>
      </w:r>
    </w:p>
    <w:p w14:paraId="702F649F" w14:textId="77777777" w:rsidR="00020CB5" w:rsidRPr="00020CB5" w:rsidRDefault="00020CB5" w:rsidP="00A344ED">
      <w:pPr>
        <w:pStyle w:val="SecondaryHeading-Numbered"/>
        <w:numPr>
          <w:ilvl w:val="0"/>
          <w:numId w:val="0"/>
        </w:numPr>
        <w:spacing w:after="0"/>
        <w:ind w:left="720"/>
        <w:rPr>
          <w:szCs w:val="24"/>
        </w:rPr>
      </w:pPr>
    </w:p>
    <w:p w14:paraId="2F72959F" w14:textId="12904A2C" w:rsidR="00B07690" w:rsidRDefault="00CC0472" w:rsidP="00B07690">
      <w:pPr>
        <w:pStyle w:val="SecondaryHeading-Numbered"/>
        <w:numPr>
          <w:ilvl w:val="0"/>
          <w:numId w:val="0"/>
        </w:numPr>
        <w:spacing w:after="0"/>
        <w:ind w:left="720"/>
        <w:rPr>
          <w:szCs w:val="24"/>
        </w:rPr>
      </w:pPr>
      <w:r w:rsidRPr="00FF3875">
        <w:rPr>
          <w:szCs w:val="24"/>
        </w:rPr>
        <w:t>The Committee will be asked to approve th</w:t>
      </w:r>
      <w:r>
        <w:rPr>
          <w:szCs w:val="24"/>
        </w:rPr>
        <w:t>e dr</w:t>
      </w:r>
      <w:r w:rsidR="00340F6F">
        <w:rPr>
          <w:szCs w:val="24"/>
        </w:rPr>
        <w:t xml:space="preserve">aft minutes from the </w:t>
      </w:r>
      <w:r w:rsidR="007C6605">
        <w:rPr>
          <w:szCs w:val="24"/>
        </w:rPr>
        <w:t>February</w:t>
      </w:r>
      <w:r w:rsidR="00E560F0">
        <w:rPr>
          <w:szCs w:val="24"/>
        </w:rPr>
        <w:t xml:space="preserve"> 1</w:t>
      </w:r>
      <w:r w:rsidR="007C6605">
        <w:rPr>
          <w:szCs w:val="24"/>
        </w:rPr>
        <w:t>0</w:t>
      </w:r>
      <w:r w:rsidR="00E560F0">
        <w:rPr>
          <w:szCs w:val="24"/>
        </w:rPr>
        <w:t>, 2021</w:t>
      </w:r>
      <w:r w:rsidRPr="00FF3875">
        <w:rPr>
          <w:szCs w:val="24"/>
        </w:rPr>
        <w:t xml:space="preserve"> </w:t>
      </w:r>
      <w:r w:rsidRPr="00353746">
        <w:rPr>
          <w:szCs w:val="24"/>
        </w:rPr>
        <w:t xml:space="preserve">Market Implementation Committee </w:t>
      </w:r>
      <w:r w:rsidRPr="00FF3875">
        <w:rPr>
          <w:szCs w:val="24"/>
        </w:rPr>
        <w:t>meeting.</w:t>
      </w:r>
    </w:p>
    <w:p w14:paraId="447A3554" w14:textId="3B95DD79" w:rsidR="0026120A" w:rsidRDefault="0026120A" w:rsidP="00B07690">
      <w:pPr>
        <w:pStyle w:val="SecondaryHeading-Numbered"/>
        <w:numPr>
          <w:ilvl w:val="0"/>
          <w:numId w:val="0"/>
        </w:numPr>
        <w:spacing w:after="0"/>
        <w:ind w:left="720"/>
        <w:rPr>
          <w:szCs w:val="24"/>
        </w:rPr>
      </w:pPr>
    </w:p>
    <w:p w14:paraId="7F5E4B04" w14:textId="4D42722A" w:rsidR="0026120A" w:rsidRDefault="0026120A" w:rsidP="00B07690">
      <w:pPr>
        <w:pStyle w:val="SecondaryHeading-Numbered"/>
        <w:numPr>
          <w:ilvl w:val="0"/>
          <w:numId w:val="0"/>
        </w:numPr>
        <w:spacing w:after="0"/>
        <w:ind w:left="720"/>
        <w:rPr>
          <w:szCs w:val="24"/>
        </w:rPr>
      </w:pPr>
      <w:r>
        <w:rPr>
          <w:szCs w:val="24"/>
        </w:rPr>
        <w:t>Review MIC Work Plan</w:t>
      </w:r>
    </w:p>
    <w:p w14:paraId="776051F2" w14:textId="1843A617" w:rsidR="001C4B39" w:rsidRDefault="001C4B39" w:rsidP="003565FE">
      <w:pPr>
        <w:pStyle w:val="SecondaryHeading-Numbered"/>
        <w:numPr>
          <w:ilvl w:val="0"/>
          <w:numId w:val="0"/>
        </w:numPr>
        <w:spacing w:after="0"/>
        <w:rPr>
          <w:szCs w:val="24"/>
        </w:rPr>
      </w:pPr>
    </w:p>
    <w:p w14:paraId="70ED4FB3" w14:textId="1820522A" w:rsidR="00F74752" w:rsidRPr="006E29E0" w:rsidRDefault="00D64FAC" w:rsidP="006E29E0">
      <w:pPr>
        <w:pStyle w:val="PrimaryHeading"/>
      </w:pPr>
      <w:r>
        <w:t>Endorsements/Approvals</w:t>
      </w:r>
      <w:r w:rsidR="0011180C">
        <w:t xml:space="preserve"> (9:</w:t>
      </w:r>
      <w:r w:rsidR="00C1294C">
        <w:t>05</w:t>
      </w:r>
      <w:r w:rsidR="004B2901">
        <w:t xml:space="preserve"> </w:t>
      </w:r>
      <w:r w:rsidR="00FE410D">
        <w:t xml:space="preserve">– </w:t>
      </w:r>
      <w:r w:rsidR="00EC26B1">
        <w:t>10</w:t>
      </w:r>
      <w:r w:rsidR="00FE410D">
        <w:t>:</w:t>
      </w:r>
      <w:r w:rsidR="003A5B84">
        <w:t>4</w:t>
      </w:r>
      <w:r w:rsidR="00EC26B1">
        <w:t>0</w:t>
      </w:r>
      <w:r w:rsidR="001137B9">
        <w:t>)</w:t>
      </w:r>
    </w:p>
    <w:p w14:paraId="77FA00F8" w14:textId="3931DFA7" w:rsidR="00E560F0" w:rsidRPr="0099511B" w:rsidRDefault="00C3705C" w:rsidP="00A563CD">
      <w:pPr>
        <w:pStyle w:val="ListSubhead1"/>
        <w:numPr>
          <w:ilvl w:val="0"/>
          <w:numId w:val="39"/>
        </w:numPr>
        <w:contextualSpacing/>
        <w:rPr>
          <w:szCs w:val="24"/>
        </w:rPr>
      </w:pPr>
      <w:r w:rsidRPr="00A563CD">
        <w:rPr>
          <w:szCs w:val="24"/>
        </w:rPr>
        <w:t>RPM Capacity Transfer Rights (9</w:t>
      </w:r>
      <w:r w:rsidR="00C1294C">
        <w:rPr>
          <w:szCs w:val="24"/>
        </w:rPr>
        <w:t>:</w:t>
      </w:r>
      <w:r w:rsidRPr="00A563CD">
        <w:rPr>
          <w:szCs w:val="24"/>
        </w:rPr>
        <w:t>0</w:t>
      </w:r>
      <w:r w:rsidR="00C1294C">
        <w:rPr>
          <w:szCs w:val="24"/>
        </w:rPr>
        <w:t>5</w:t>
      </w:r>
      <w:r w:rsidRPr="00A563CD">
        <w:rPr>
          <w:szCs w:val="24"/>
        </w:rPr>
        <w:t xml:space="preserve"> – 9</w:t>
      </w:r>
      <w:r w:rsidR="008A0F8E">
        <w:rPr>
          <w:szCs w:val="24"/>
        </w:rPr>
        <w:t>:3</w:t>
      </w:r>
      <w:r w:rsidR="00C1294C">
        <w:rPr>
          <w:szCs w:val="24"/>
        </w:rPr>
        <w:t>5</w:t>
      </w:r>
      <w:r w:rsidR="0099511B" w:rsidRPr="0099511B">
        <w:rPr>
          <w:szCs w:val="24"/>
        </w:rPr>
        <w:t>)</w:t>
      </w:r>
    </w:p>
    <w:p w14:paraId="2794E099" w14:textId="77777777" w:rsidR="00A563CD" w:rsidRPr="00A563CD" w:rsidRDefault="00E560F0" w:rsidP="00A563CD">
      <w:pPr>
        <w:pStyle w:val="ListSubhead1"/>
        <w:numPr>
          <w:ilvl w:val="0"/>
          <w:numId w:val="0"/>
        </w:numPr>
        <w:ind w:left="720"/>
        <w:contextualSpacing/>
        <w:rPr>
          <w:b w:val="0"/>
          <w:szCs w:val="24"/>
        </w:rPr>
      </w:pPr>
      <w:r w:rsidRPr="00A563CD">
        <w:rPr>
          <w:b w:val="0"/>
          <w:szCs w:val="24"/>
        </w:rPr>
        <w:t xml:space="preserve">Kevin Zemanek, Buckeye Power will review the Problem Statement and Issue Charge addressing RPM Capacity Transfer Rights. </w:t>
      </w:r>
    </w:p>
    <w:p w14:paraId="4D0432FD" w14:textId="083F90A2" w:rsidR="00E560F0" w:rsidRDefault="00E560F0" w:rsidP="00A563CD">
      <w:pPr>
        <w:pStyle w:val="ListSubhead1"/>
        <w:numPr>
          <w:ilvl w:val="0"/>
          <w:numId w:val="0"/>
        </w:numPr>
        <w:ind w:left="720"/>
        <w:contextualSpacing/>
        <w:rPr>
          <w:szCs w:val="24"/>
        </w:rPr>
      </w:pPr>
      <w:r w:rsidRPr="00A563CD">
        <w:rPr>
          <w:szCs w:val="24"/>
        </w:rPr>
        <w:t>The committee will be asked to approve the Issue Charge at this meeting.</w:t>
      </w:r>
    </w:p>
    <w:p w14:paraId="099C4A2E" w14:textId="77777777" w:rsidR="00A563CD" w:rsidRPr="00A563CD" w:rsidRDefault="00A563CD" w:rsidP="00A563CD">
      <w:pPr>
        <w:pStyle w:val="ListSubhead1"/>
        <w:numPr>
          <w:ilvl w:val="0"/>
          <w:numId w:val="0"/>
        </w:numPr>
        <w:ind w:left="720"/>
        <w:contextualSpacing/>
        <w:rPr>
          <w:szCs w:val="24"/>
        </w:rPr>
      </w:pPr>
    </w:p>
    <w:p w14:paraId="531724D3" w14:textId="25CD67EC" w:rsidR="00E560F0" w:rsidRDefault="00E560F0" w:rsidP="0099511B">
      <w:pPr>
        <w:pStyle w:val="ListSubhead1"/>
        <w:numPr>
          <w:ilvl w:val="0"/>
          <w:numId w:val="39"/>
        </w:numPr>
        <w:contextualSpacing/>
        <w:rPr>
          <w:szCs w:val="24"/>
        </w:rPr>
      </w:pPr>
      <w:r>
        <w:rPr>
          <w:szCs w:val="24"/>
        </w:rPr>
        <w:t>Long-Term 5-Minute Dispatch &amp; Pricing Work Plan (</w:t>
      </w:r>
      <w:r w:rsidR="00A563CD">
        <w:rPr>
          <w:szCs w:val="24"/>
        </w:rPr>
        <w:t>9</w:t>
      </w:r>
      <w:r>
        <w:rPr>
          <w:szCs w:val="24"/>
        </w:rPr>
        <w:t>:</w:t>
      </w:r>
      <w:r w:rsidR="008A0F8E">
        <w:rPr>
          <w:szCs w:val="24"/>
        </w:rPr>
        <w:t>3</w:t>
      </w:r>
      <w:r w:rsidR="00C1294C">
        <w:rPr>
          <w:szCs w:val="24"/>
        </w:rPr>
        <w:t>5</w:t>
      </w:r>
      <w:r w:rsidR="00A563CD">
        <w:rPr>
          <w:szCs w:val="24"/>
        </w:rPr>
        <w:t xml:space="preserve"> – 9:</w:t>
      </w:r>
      <w:r w:rsidR="008A0F8E">
        <w:rPr>
          <w:szCs w:val="24"/>
        </w:rPr>
        <w:t>5</w:t>
      </w:r>
      <w:r w:rsidR="00C1294C">
        <w:rPr>
          <w:szCs w:val="24"/>
        </w:rPr>
        <w:t>5</w:t>
      </w:r>
      <w:r>
        <w:rPr>
          <w:szCs w:val="24"/>
        </w:rPr>
        <w:t>)</w:t>
      </w:r>
    </w:p>
    <w:p w14:paraId="39EC92C9" w14:textId="61FF8CBB" w:rsidR="00E560F0" w:rsidRDefault="00E560F0" w:rsidP="00E560F0">
      <w:pPr>
        <w:pStyle w:val="ListSubhead1"/>
        <w:numPr>
          <w:ilvl w:val="0"/>
          <w:numId w:val="0"/>
        </w:numPr>
        <w:ind w:left="720"/>
        <w:contextualSpacing/>
        <w:rPr>
          <w:b w:val="0"/>
          <w:szCs w:val="24"/>
        </w:rPr>
      </w:pPr>
      <w:r w:rsidRPr="00953FCF">
        <w:rPr>
          <w:b w:val="0"/>
          <w:szCs w:val="24"/>
        </w:rPr>
        <w:t xml:space="preserve">Aaron Baizman will provide </w:t>
      </w:r>
      <w:r w:rsidR="00FB08BC">
        <w:rPr>
          <w:b w:val="0"/>
          <w:szCs w:val="24"/>
        </w:rPr>
        <w:t xml:space="preserve">a second first read of the PJM/IMM proposal </w:t>
      </w:r>
      <w:r>
        <w:rPr>
          <w:b w:val="0"/>
          <w:szCs w:val="24"/>
        </w:rPr>
        <w:t>from the Long-Term Five Minute Dispatch &amp; Pricing Matrix that was worked in MIC Special Session meetings</w:t>
      </w:r>
      <w:r w:rsidRPr="00953FCF">
        <w:rPr>
          <w:b w:val="0"/>
          <w:szCs w:val="24"/>
        </w:rPr>
        <w:t>.</w:t>
      </w:r>
      <w:r w:rsidR="0026120A">
        <w:rPr>
          <w:b w:val="0"/>
          <w:szCs w:val="24"/>
        </w:rPr>
        <w:t xml:space="preserve"> A draft version of associated OA language is posted with meeting materials for informational purposes.</w:t>
      </w:r>
    </w:p>
    <w:p w14:paraId="43C80495" w14:textId="72E00E25" w:rsidR="00E560F0" w:rsidRPr="00FB08BC" w:rsidRDefault="00E560F0" w:rsidP="00E560F0">
      <w:pPr>
        <w:pStyle w:val="ListSubhead1"/>
        <w:numPr>
          <w:ilvl w:val="0"/>
          <w:numId w:val="0"/>
        </w:numPr>
        <w:ind w:left="720"/>
        <w:contextualSpacing/>
        <w:rPr>
          <w:kern w:val="28"/>
          <w:szCs w:val="24"/>
        </w:rPr>
      </w:pPr>
      <w:r w:rsidRPr="00FB08BC">
        <w:rPr>
          <w:kern w:val="28"/>
          <w:szCs w:val="24"/>
        </w:rPr>
        <w:t xml:space="preserve">The committee will be asked to endorse the </w:t>
      </w:r>
      <w:r w:rsidR="0099511B" w:rsidRPr="00FB08BC">
        <w:rPr>
          <w:kern w:val="28"/>
          <w:szCs w:val="24"/>
        </w:rPr>
        <w:t>PJM/IMM proposal</w:t>
      </w:r>
      <w:r w:rsidRPr="00FB08BC">
        <w:rPr>
          <w:kern w:val="28"/>
          <w:szCs w:val="24"/>
        </w:rPr>
        <w:t xml:space="preserve"> at </w:t>
      </w:r>
      <w:r w:rsidR="0099511B" w:rsidRPr="00FB08BC">
        <w:rPr>
          <w:kern w:val="28"/>
          <w:szCs w:val="24"/>
        </w:rPr>
        <w:t xml:space="preserve">this </w:t>
      </w:r>
      <w:r w:rsidRPr="00FB08BC">
        <w:rPr>
          <w:kern w:val="28"/>
          <w:szCs w:val="24"/>
        </w:rPr>
        <w:t>meeting.</w:t>
      </w:r>
      <w:r w:rsidR="00BC776A">
        <w:rPr>
          <w:kern w:val="28"/>
          <w:szCs w:val="24"/>
        </w:rPr>
        <w:t xml:space="preserve"> If the proposal receives greater than 50%, a second </w:t>
      </w:r>
      <w:r w:rsidR="00BC776A" w:rsidRPr="007610CF">
        <w:rPr>
          <w:strike/>
          <w:color w:val="FF0000"/>
          <w:kern w:val="28"/>
          <w:szCs w:val="24"/>
        </w:rPr>
        <w:t>non-binding poll</w:t>
      </w:r>
      <w:r w:rsidR="00BC776A" w:rsidRPr="007610CF">
        <w:rPr>
          <w:strike/>
          <w:color w:val="FF0000"/>
          <w:kern w:val="28"/>
          <w:szCs w:val="24"/>
        </w:rPr>
        <w:t xml:space="preserve"> </w:t>
      </w:r>
      <w:r w:rsidR="007610CF" w:rsidRPr="007610CF">
        <w:rPr>
          <w:color w:val="FF0000"/>
          <w:kern w:val="28"/>
          <w:szCs w:val="24"/>
        </w:rPr>
        <w:t xml:space="preserve">vote </w:t>
      </w:r>
      <w:r w:rsidR="00BC776A">
        <w:rPr>
          <w:kern w:val="28"/>
          <w:szCs w:val="24"/>
        </w:rPr>
        <w:t xml:space="preserve">will be taken asking whether participants prefer the </w:t>
      </w:r>
      <w:r w:rsidR="008A0F8E">
        <w:rPr>
          <w:kern w:val="28"/>
          <w:szCs w:val="24"/>
        </w:rPr>
        <w:t xml:space="preserve">proposal </w:t>
      </w:r>
      <w:r w:rsidR="00BC776A">
        <w:rPr>
          <w:kern w:val="28"/>
          <w:szCs w:val="24"/>
        </w:rPr>
        <w:t>over the status quo.</w:t>
      </w:r>
    </w:p>
    <w:p w14:paraId="43291112" w14:textId="43FC5FD8" w:rsidR="00E560F0" w:rsidRDefault="007610CF" w:rsidP="00E560F0">
      <w:pPr>
        <w:pStyle w:val="ListSubhead1"/>
        <w:numPr>
          <w:ilvl w:val="0"/>
          <w:numId w:val="0"/>
        </w:numPr>
        <w:ind w:left="720"/>
        <w:contextualSpacing/>
        <w:rPr>
          <w:rStyle w:val="Hyperlink"/>
          <w:b w:val="0"/>
        </w:rPr>
      </w:pPr>
      <w:hyperlink r:id="rId8" w:history="1">
        <w:r w:rsidR="00E560F0" w:rsidRPr="00AB289F">
          <w:rPr>
            <w:rStyle w:val="Hyperlink"/>
            <w:b w:val="0"/>
          </w:rPr>
          <w:t>I</w:t>
        </w:r>
        <w:r w:rsidR="00E560F0">
          <w:rPr>
            <w:rStyle w:val="Hyperlink"/>
            <w:b w:val="0"/>
          </w:rPr>
          <w:t>ssue Tracking: Five Minute Dispatch and Pricing</w:t>
        </w:r>
      </w:hyperlink>
    </w:p>
    <w:p w14:paraId="068D1DA6" w14:textId="1A7B2F64" w:rsidR="00FB08BC" w:rsidRPr="00FB08BC" w:rsidRDefault="00FB08BC" w:rsidP="00FB08BC">
      <w:pPr>
        <w:pStyle w:val="ListParagraph"/>
        <w:numPr>
          <w:ilvl w:val="0"/>
          <w:numId w:val="39"/>
        </w:numPr>
        <w:autoSpaceDE w:val="0"/>
        <w:autoSpaceDN w:val="0"/>
        <w:spacing w:before="40" w:after="40" w:line="240" w:lineRule="auto"/>
      </w:pPr>
      <w:r w:rsidRPr="007B2F29">
        <w:rPr>
          <w:rFonts w:ascii="Arial Narrow" w:eastAsia="Times New Roman" w:hAnsi="Arial Narrow" w:cs="Times New Roman"/>
          <w:b/>
          <w:sz w:val="24"/>
          <w:szCs w:val="24"/>
        </w:rPr>
        <w:t>Manual 11 Revisions (</w:t>
      </w:r>
      <w:r w:rsidR="008A0F8E">
        <w:rPr>
          <w:rFonts w:ascii="Arial Narrow" w:eastAsia="Times New Roman" w:hAnsi="Arial Narrow" w:cs="Times New Roman"/>
          <w:b/>
          <w:sz w:val="24"/>
          <w:szCs w:val="24"/>
        </w:rPr>
        <w:t>9:5</w:t>
      </w:r>
      <w:r>
        <w:rPr>
          <w:rFonts w:ascii="Arial Narrow" w:eastAsia="Times New Roman" w:hAnsi="Arial Narrow" w:cs="Times New Roman"/>
          <w:b/>
          <w:sz w:val="24"/>
          <w:szCs w:val="24"/>
        </w:rPr>
        <w:t>5</w:t>
      </w:r>
      <w:r w:rsidRPr="007B2F29">
        <w:rPr>
          <w:rFonts w:ascii="Arial Narrow" w:eastAsia="Times New Roman" w:hAnsi="Arial Narrow" w:cs="Times New Roman"/>
          <w:b/>
          <w:sz w:val="24"/>
          <w:szCs w:val="24"/>
        </w:rPr>
        <w:t xml:space="preserve"> </w:t>
      </w:r>
      <w:r w:rsidR="008A0F8E">
        <w:rPr>
          <w:rFonts w:ascii="Arial Narrow" w:eastAsia="Times New Roman" w:hAnsi="Arial Narrow" w:cs="Times New Roman"/>
          <w:b/>
          <w:sz w:val="24"/>
          <w:szCs w:val="24"/>
        </w:rPr>
        <w:t>– 10:1</w:t>
      </w:r>
      <w:r>
        <w:rPr>
          <w:rFonts w:ascii="Arial Narrow" w:eastAsia="Times New Roman" w:hAnsi="Arial Narrow" w:cs="Times New Roman"/>
          <w:b/>
          <w:sz w:val="24"/>
          <w:szCs w:val="24"/>
        </w:rPr>
        <w:t>0</w:t>
      </w:r>
      <w:r w:rsidRPr="007B2F29">
        <w:rPr>
          <w:rFonts w:ascii="Arial Narrow" w:eastAsia="Times New Roman" w:hAnsi="Arial Narrow" w:cs="Times New Roman"/>
          <w:b/>
          <w:sz w:val="24"/>
          <w:szCs w:val="24"/>
        </w:rPr>
        <w:t xml:space="preserve">) </w:t>
      </w:r>
      <w:r w:rsidRPr="00A563CD">
        <w:rPr>
          <w:rFonts w:ascii="Times New Roman" w:hAnsi="Times New Roman" w:cs="Times New Roman"/>
          <w:sz w:val="24"/>
          <w:szCs w:val="24"/>
        </w:rPr>
        <w:br/>
      </w:r>
      <w:r w:rsidRPr="007B2F29">
        <w:rPr>
          <w:rFonts w:ascii="Arial Narrow" w:eastAsia="Times New Roman" w:hAnsi="Arial Narrow" w:cs="Times New Roman"/>
          <w:sz w:val="24"/>
          <w:szCs w:val="24"/>
        </w:rPr>
        <w:t xml:space="preserve">Nikki Militello will </w:t>
      </w:r>
      <w:r>
        <w:rPr>
          <w:rFonts w:ascii="Arial Narrow" w:eastAsia="Times New Roman" w:hAnsi="Arial Narrow" w:cs="Times New Roman"/>
          <w:sz w:val="24"/>
          <w:szCs w:val="24"/>
        </w:rPr>
        <w:t>review</w:t>
      </w:r>
      <w:r w:rsidRPr="007B2F29">
        <w:rPr>
          <w:rFonts w:ascii="Arial Narrow" w:eastAsia="Times New Roman" w:hAnsi="Arial Narrow" w:cs="Times New Roman"/>
          <w:sz w:val="24"/>
          <w:szCs w:val="24"/>
        </w:rPr>
        <w:t xml:space="preserve"> </w:t>
      </w:r>
      <w:r>
        <w:rPr>
          <w:rFonts w:ascii="Arial Narrow" w:eastAsia="Times New Roman" w:hAnsi="Arial Narrow" w:cs="Times New Roman"/>
          <w:sz w:val="24"/>
          <w:szCs w:val="24"/>
        </w:rPr>
        <w:t>updates</w:t>
      </w:r>
      <w:r w:rsidRPr="007B2F29">
        <w:rPr>
          <w:rFonts w:ascii="Arial Narrow" w:eastAsia="Times New Roman" w:hAnsi="Arial Narrow" w:cs="Times New Roman"/>
          <w:sz w:val="24"/>
          <w:szCs w:val="24"/>
        </w:rPr>
        <w:t xml:space="preserve"> to Manual 11: Energy &amp; Ancillary Service Market Operations as part of the biennial cover-to-cover review. </w:t>
      </w:r>
    </w:p>
    <w:p w14:paraId="3A6335C9" w14:textId="4E70A82E" w:rsidR="00FB08BC" w:rsidRPr="00FB08BC" w:rsidRDefault="00FB08BC" w:rsidP="00FB08BC">
      <w:pPr>
        <w:pStyle w:val="ListParagraph"/>
        <w:autoSpaceDE w:val="0"/>
        <w:autoSpaceDN w:val="0"/>
        <w:spacing w:before="40" w:after="40" w:line="240" w:lineRule="auto"/>
        <w:rPr>
          <w:b/>
        </w:rPr>
      </w:pPr>
      <w:r w:rsidRPr="00FB08BC">
        <w:rPr>
          <w:rFonts w:ascii="Arial Narrow" w:eastAsia="Times New Roman" w:hAnsi="Arial Narrow" w:cs="Times New Roman"/>
          <w:b/>
          <w:sz w:val="24"/>
          <w:szCs w:val="24"/>
        </w:rPr>
        <w:t>The committee will be asked to endorse the revisions at this meeting.</w:t>
      </w:r>
      <w:r w:rsidRPr="00FB08BC">
        <w:rPr>
          <w:rFonts w:ascii="Segoe UI" w:hAnsi="Segoe UI" w:cs="Segoe UI"/>
          <w:b/>
          <w:color w:val="000000"/>
          <w:sz w:val="20"/>
          <w:szCs w:val="20"/>
        </w:rPr>
        <w:t xml:space="preserve"> </w:t>
      </w:r>
    </w:p>
    <w:p w14:paraId="5A214E9B" w14:textId="6AFA0F21" w:rsidR="00FB08BC" w:rsidRDefault="00FB08BC" w:rsidP="00E560F0">
      <w:pPr>
        <w:pStyle w:val="ListSubhead1"/>
        <w:numPr>
          <w:ilvl w:val="0"/>
          <w:numId w:val="0"/>
        </w:numPr>
        <w:ind w:left="720"/>
        <w:contextualSpacing/>
        <w:rPr>
          <w:bCs/>
        </w:rPr>
      </w:pPr>
    </w:p>
    <w:p w14:paraId="3459AD55" w14:textId="47B37C17" w:rsidR="00FB08BC" w:rsidRDefault="00FB08BC" w:rsidP="00FB08BC">
      <w:pPr>
        <w:pStyle w:val="ListSubhead1"/>
        <w:numPr>
          <w:ilvl w:val="0"/>
          <w:numId w:val="39"/>
        </w:numPr>
        <w:contextualSpacing/>
        <w:rPr>
          <w:szCs w:val="24"/>
        </w:rPr>
      </w:pPr>
      <w:r>
        <w:rPr>
          <w:szCs w:val="24"/>
        </w:rPr>
        <w:t xml:space="preserve">Capital Recovery Factor for Avoidable Project Investment Cost Determinations </w:t>
      </w:r>
      <w:r w:rsidRPr="001C6500">
        <w:rPr>
          <w:szCs w:val="24"/>
        </w:rPr>
        <w:t>(</w:t>
      </w:r>
      <w:r w:rsidR="0014196E">
        <w:rPr>
          <w:szCs w:val="24"/>
        </w:rPr>
        <w:t>10:10 – 10:4</w:t>
      </w:r>
      <w:r>
        <w:rPr>
          <w:szCs w:val="24"/>
        </w:rPr>
        <w:t>0</w:t>
      </w:r>
      <w:r w:rsidRPr="001C6500">
        <w:rPr>
          <w:szCs w:val="24"/>
        </w:rPr>
        <w:t>)</w:t>
      </w:r>
    </w:p>
    <w:p w14:paraId="6F5B7556" w14:textId="52050DB6" w:rsidR="00FB08BC" w:rsidRPr="008A31F0" w:rsidRDefault="00FB08BC" w:rsidP="00FB08BC">
      <w:pPr>
        <w:pStyle w:val="ListSubhead1"/>
        <w:numPr>
          <w:ilvl w:val="0"/>
          <w:numId w:val="0"/>
        </w:numPr>
        <w:ind w:left="720"/>
        <w:contextualSpacing/>
        <w:rPr>
          <w:b w:val="0"/>
          <w:szCs w:val="24"/>
        </w:rPr>
      </w:pPr>
      <w:r w:rsidRPr="008A31F0">
        <w:rPr>
          <w:b w:val="0"/>
          <w:szCs w:val="24"/>
        </w:rPr>
        <w:t xml:space="preserve">Jeff Bastian will </w:t>
      </w:r>
      <w:r>
        <w:rPr>
          <w:b w:val="0"/>
          <w:szCs w:val="24"/>
        </w:rPr>
        <w:t xml:space="preserve">review </w:t>
      </w:r>
      <w:r w:rsidRPr="008A31F0">
        <w:rPr>
          <w:b w:val="0"/>
          <w:szCs w:val="24"/>
        </w:rPr>
        <w:t>the Problem Statement and Issue Charge addressing Capital Recovery Factor for Avoidable Project Investment Cost Determinations.</w:t>
      </w:r>
    </w:p>
    <w:p w14:paraId="7D64D83B" w14:textId="568B2F3F" w:rsidR="00FB08BC" w:rsidRPr="007025F3" w:rsidRDefault="00FB08BC" w:rsidP="007025F3">
      <w:pPr>
        <w:pStyle w:val="ListSubhead1"/>
        <w:numPr>
          <w:ilvl w:val="0"/>
          <w:numId w:val="0"/>
        </w:numPr>
        <w:ind w:left="720"/>
        <w:contextualSpacing/>
      </w:pPr>
      <w:r w:rsidRPr="00FB08BC">
        <w:t xml:space="preserve">The committee will be asked to approve the issue charge and endorse the </w:t>
      </w:r>
      <w:r w:rsidR="008A0F8E">
        <w:t>proposal</w:t>
      </w:r>
      <w:r w:rsidRPr="00FB08BC">
        <w:t xml:space="preserve"> as part of the Quick Fix process outlined in Section 8.6.1 of Manual 34 at </w:t>
      </w:r>
      <w:r>
        <w:t xml:space="preserve">this </w:t>
      </w:r>
      <w:r w:rsidRPr="00FB08BC">
        <w:t>meeting.</w:t>
      </w:r>
      <w:r w:rsidR="00C97D30">
        <w:t xml:space="preserve"> </w:t>
      </w:r>
      <w:r w:rsidR="00C97D30">
        <w:rPr>
          <w:kern w:val="28"/>
          <w:szCs w:val="24"/>
        </w:rPr>
        <w:t xml:space="preserve">If the proposal receives greater than 50%, a second </w:t>
      </w:r>
      <w:r w:rsidR="007610CF" w:rsidRPr="007610CF">
        <w:rPr>
          <w:strike/>
          <w:color w:val="FF0000"/>
          <w:kern w:val="28"/>
          <w:szCs w:val="24"/>
        </w:rPr>
        <w:t xml:space="preserve">non-binding poll </w:t>
      </w:r>
      <w:r w:rsidR="007610CF" w:rsidRPr="007610CF">
        <w:rPr>
          <w:color w:val="FF0000"/>
          <w:kern w:val="28"/>
          <w:szCs w:val="24"/>
        </w:rPr>
        <w:t xml:space="preserve">vote </w:t>
      </w:r>
      <w:r w:rsidR="00C97D30">
        <w:rPr>
          <w:kern w:val="28"/>
          <w:szCs w:val="24"/>
        </w:rPr>
        <w:t xml:space="preserve">will be taken asking whether participants prefer the </w:t>
      </w:r>
      <w:r w:rsidR="008A0F8E">
        <w:rPr>
          <w:kern w:val="28"/>
          <w:szCs w:val="24"/>
        </w:rPr>
        <w:t xml:space="preserve">proposal </w:t>
      </w:r>
      <w:r w:rsidR="00C97D30">
        <w:rPr>
          <w:kern w:val="28"/>
          <w:szCs w:val="24"/>
        </w:rPr>
        <w:t>over the status quo.</w:t>
      </w:r>
    </w:p>
    <w:p w14:paraId="62CD6BF0" w14:textId="6A848874" w:rsidR="00E60165" w:rsidRPr="00EE2799" w:rsidRDefault="006E29E0" w:rsidP="00EE2799">
      <w:pPr>
        <w:pStyle w:val="PrimaryHeading"/>
      </w:pPr>
      <w:r>
        <w:lastRenderedPageBreak/>
        <w:t>F</w:t>
      </w:r>
      <w:r w:rsidR="002C5750">
        <w:t>irst Readings</w:t>
      </w:r>
      <w:r w:rsidR="00F26975">
        <w:t xml:space="preserve"> </w:t>
      </w:r>
      <w:r w:rsidR="00045C85">
        <w:t>(</w:t>
      </w:r>
      <w:r w:rsidR="00EC26B1">
        <w:t>10</w:t>
      </w:r>
      <w:r>
        <w:t>:</w:t>
      </w:r>
      <w:r w:rsidR="0014196E">
        <w:t>4</w:t>
      </w:r>
      <w:r w:rsidR="00EC26B1">
        <w:t>0</w:t>
      </w:r>
      <w:r>
        <w:t xml:space="preserve"> </w:t>
      </w:r>
      <w:r w:rsidR="008643F8">
        <w:t>–</w:t>
      </w:r>
      <w:r w:rsidR="00677B9F">
        <w:t xml:space="preserve"> </w:t>
      </w:r>
      <w:r w:rsidR="00EC26B1">
        <w:t>11</w:t>
      </w:r>
      <w:r w:rsidR="008643F8">
        <w:t>:</w:t>
      </w:r>
      <w:r w:rsidR="0026120A">
        <w:t>4</w:t>
      </w:r>
      <w:r w:rsidR="00C1294C">
        <w:t>0</w:t>
      </w:r>
      <w:r>
        <w:t>)</w:t>
      </w:r>
    </w:p>
    <w:p w14:paraId="38D93108" w14:textId="54372A2D" w:rsidR="00FB08BC" w:rsidRDefault="00FB08BC" w:rsidP="00FB08BC">
      <w:pPr>
        <w:pStyle w:val="ListSubhead1"/>
        <w:numPr>
          <w:ilvl w:val="0"/>
          <w:numId w:val="39"/>
        </w:numPr>
        <w:contextualSpacing/>
        <w:rPr>
          <w:szCs w:val="24"/>
        </w:rPr>
      </w:pPr>
      <w:r>
        <w:rPr>
          <w:szCs w:val="24"/>
        </w:rPr>
        <w:t xml:space="preserve">Reactive </w:t>
      </w:r>
      <w:r w:rsidR="008A0F8E">
        <w:rPr>
          <w:szCs w:val="24"/>
        </w:rPr>
        <w:t xml:space="preserve">Supply and Voltage Control Compensation </w:t>
      </w:r>
      <w:r w:rsidR="007025F3">
        <w:rPr>
          <w:szCs w:val="24"/>
        </w:rPr>
        <w:t>(</w:t>
      </w:r>
      <w:r w:rsidR="0014196E">
        <w:rPr>
          <w:szCs w:val="24"/>
        </w:rPr>
        <w:t>10:</w:t>
      </w:r>
      <w:r w:rsidR="003A5B84">
        <w:rPr>
          <w:szCs w:val="24"/>
        </w:rPr>
        <w:t>4</w:t>
      </w:r>
      <w:r w:rsidR="0026120A">
        <w:rPr>
          <w:szCs w:val="24"/>
        </w:rPr>
        <w:t>0 – 11:1</w:t>
      </w:r>
      <w:r w:rsidR="00EC26B1">
        <w:rPr>
          <w:szCs w:val="24"/>
        </w:rPr>
        <w:t>0</w:t>
      </w:r>
      <w:r w:rsidR="007025F3">
        <w:rPr>
          <w:szCs w:val="24"/>
        </w:rPr>
        <w:t>)</w:t>
      </w:r>
    </w:p>
    <w:p w14:paraId="39089632" w14:textId="5FBA078D" w:rsidR="00462FAB" w:rsidRDefault="00FB08BC" w:rsidP="008646C5">
      <w:pPr>
        <w:pStyle w:val="ListSubhead1"/>
        <w:numPr>
          <w:ilvl w:val="0"/>
          <w:numId w:val="0"/>
        </w:numPr>
        <w:ind w:left="720"/>
        <w:contextualSpacing/>
        <w:rPr>
          <w:b w:val="0"/>
          <w:szCs w:val="24"/>
        </w:rPr>
      </w:pPr>
      <w:r>
        <w:rPr>
          <w:b w:val="0"/>
          <w:szCs w:val="24"/>
        </w:rPr>
        <w:t xml:space="preserve">Jim Davis, Dominion Energy, </w:t>
      </w:r>
      <w:r w:rsidRPr="008A31F0">
        <w:rPr>
          <w:b w:val="0"/>
          <w:szCs w:val="24"/>
        </w:rPr>
        <w:t xml:space="preserve">will </w:t>
      </w:r>
      <w:r>
        <w:rPr>
          <w:b w:val="0"/>
          <w:szCs w:val="24"/>
        </w:rPr>
        <w:t>provide a first read of the</w:t>
      </w:r>
      <w:r w:rsidRPr="008A31F0">
        <w:rPr>
          <w:b w:val="0"/>
          <w:szCs w:val="24"/>
        </w:rPr>
        <w:t xml:space="preserve"> Problem Statement and Issue Charge addressing </w:t>
      </w:r>
      <w:r w:rsidR="008A0F8E">
        <w:rPr>
          <w:b w:val="0"/>
          <w:szCs w:val="24"/>
        </w:rPr>
        <w:t>Compensation for Reactive Supply and Voltage Control service</w:t>
      </w:r>
      <w:r w:rsidRPr="008A31F0">
        <w:rPr>
          <w:b w:val="0"/>
          <w:szCs w:val="24"/>
        </w:rPr>
        <w:t>.</w:t>
      </w:r>
      <w:r>
        <w:rPr>
          <w:b w:val="0"/>
          <w:szCs w:val="24"/>
        </w:rPr>
        <w:t xml:space="preserve"> The committee will be asked to approve the issue charge</w:t>
      </w:r>
      <w:r w:rsidR="007025F3">
        <w:rPr>
          <w:b w:val="0"/>
          <w:szCs w:val="24"/>
        </w:rPr>
        <w:t xml:space="preserve"> at its n</w:t>
      </w:r>
      <w:r w:rsidR="00AB33C3">
        <w:rPr>
          <w:b w:val="0"/>
          <w:szCs w:val="24"/>
        </w:rPr>
        <w:t>ext meeting.</w:t>
      </w:r>
    </w:p>
    <w:p w14:paraId="7EC0968B" w14:textId="66789398" w:rsidR="008646C5" w:rsidRDefault="008646C5" w:rsidP="008646C5">
      <w:pPr>
        <w:pStyle w:val="ListSubhead1"/>
        <w:numPr>
          <w:ilvl w:val="0"/>
          <w:numId w:val="0"/>
        </w:numPr>
        <w:ind w:left="720"/>
        <w:contextualSpacing/>
        <w:rPr>
          <w:b w:val="0"/>
          <w:szCs w:val="24"/>
        </w:rPr>
      </w:pPr>
    </w:p>
    <w:p w14:paraId="1DE758F2" w14:textId="79E57FE1" w:rsidR="008646C5" w:rsidRPr="00AC2895" w:rsidRDefault="008646C5" w:rsidP="008646C5">
      <w:pPr>
        <w:pStyle w:val="ListSubhead1"/>
        <w:numPr>
          <w:ilvl w:val="0"/>
          <w:numId w:val="39"/>
        </w:numPr>
        <w:contextualSpacing/>
        <w:rPr>
          <w:szCs w:val="24"/>
        </w:rPr>
      </w:pPr>
      <w:r w:rsidRPr="00AC2895">
        <w:rPr>
          <w:szCs w:val="24"/>
        </w:rPr>
        <w:t>New Load Locating Behind the Meter of an Existing Generation Resource</w:t>
      </w:r>
      <w:r>
        <w:rPr>
          <w:szCs w:val="24"/>
        </w:rPr>
        <w:t xml:space="preserve"> (1</w:t>
      </w:r>
      <w:r w:rsidR="0026120A">
        <w:rPr>
          <w:szCs w:val="24"/>
        </w:rPr>
        <w:t>1</w:t>
      </w:r>
      <w:r>
        <w:rPr>
          <w:szCs w:val="24"/>
        </w:rPr>
        <w:t>:</w:t>
      </w:r>
      <w:r w:rsidR="0026120A">
        <w:rPr>
          <w:szCs w:val="24"/>
        </w:rPr>
        <w:t>10 – 11:40</w:t>
      </w:r>
      <w:r>
        <w:rPr>
          <w:szCs w:val="24"/>
        </w:rPr>
        <w:t>)</w:t>
      </w:r>
    </w:p>
    <w:p w14:paraId="3AC315D8" w14:textId="4A4519F8" w:rsidR="008646C5" w:rsidRDefault="008646C5" w:rsidP="008646C5">
      <w:pPr>
        <w:pStyle w:val="ListSubhead1"/>
        <w:numPr>
          <w:ilvl w:val="0"/>
          <w:numId w:val="0"/>
        </w:numPr>
        <w:ind w:left="720"/>
        <w:contextualSpacing/>
        <w:rPr>
          <w:b w:val="0"/>
          <w:szCs w:val="24"/>
        </w:rPr>
      </w:pPr>
      <w:r>
        <w:rPr>
          <w:b w:val="0"/>
          <w:szCs w:val="24"/>
        </w:rPr>
        <w:t xml:space="preserve">Jeff Bastian will provide a first read of the Problem Statement and Issue Charge addressing New Load Locating </w:t>
      </w:r>
      <w:proofErr w:type="gramStart"/>
      <w:r>
        <w:rPr>
          <w:b w:val="0"/>
          <w:szCs w:val="24"/>
        </w:rPr>
        <w:t>Behind</w:t>
      </w:r>
      <w:proofErr w:type="gramEnd"/>
      <w:r>
        <w:rPr>
          <w:b w:val="0"/>
          <w:szCs w:val="24"/>
        </w:rPr>
        <w:t xml:space="preserve"> the Meter of an Existing Generation Resource. The committee will be asked to approve the issue charge at its next meeting.</w:t>
      </w:r>
    </w:p>
    <w:p w14:paraId="6FF05B40" w14:textId="1C3B3BDB" w:rsidR="00F823C0" w:rsidRDefault="002B5F91" w:rsidP="00E1608F">
      <w:pPr>
        <w:pStyle w:val="PrimaryHeading"/>
      </w:pPr>
      <w:r>
        <w:t xml:space="preserve">Working Items </w:t>
      </w:r>
      <w:r>
        <w:rPr>
          <w:b w:val="0"/>
        </w:rPr>
        <w:t>(</w:t>
      </w:r>
      <w:r w:rsidR="00EC26B1">
        <w:t>11</w:t>
      </w:r>
      <w:r>
        <w:t>:</w:t>
      </w:r>
      <w:r w:rsidR="0026120A">
        <w:t>4</w:t>
      </w:r>
      <w:r w:rsidR="00EC26B1">
        <w:t>0</w:t>
      </w:r>
      <w:r w:rsidR="0000424B">
        <w:t xml:space="preserve"> </w:t>
      </w:r>
      <w:r>
        <w:t xml:space="preserve">- </w:t>
      </w:r>
      <w:r w:rsidR="0026120A">
        <w:t>12</w:t>
      </w:r>
      <w:r w:rsidR="00F2732E">
        <w:t>:</w:t>
      </w:r>
      <w:r w:rsidR="0026120A">
        <w:t>1</w:t>
      </w:r>
      <w:r w:rsidR="00EC26B1">
        <w:t>0</w:t>
      </w:r>
      <w:r>
        <w:t>)</w:t>
      </w:r>
      <w:r>
        <w:rPr>
          <w:b w:val="0"/>
        </w:rPr>
        <w:t xml:space="preserve"> </w:t>
      </w:r>
    </w:p>
    <w:p w14:paraId="3C39323E" w14:textId="2F4F1690" w:rsidR="002B5F91" w:rsidRDefault="002B5F91" w:rsidP="00FB08BC">
      <w:pPr>
        <w:pStyle w:val="ListSubhead1"/>
        <w:numPr>
          <w:ilvl w:val="0"/>
          <w:numId w:val="39"/>
        </w:numPr>
        <w:contextualSpacing/>
        <w:rPr>
          <w:szCs w:val="24"/>
        </w:rPr>
      </w:pPr>
      <w:r>
        <w:rPr>
          <w:szCs w:val="24"/>
        </w:rPr>
        <w:t>Market Suspension (</w:t>
      </w:r>
      <w:r w:rsidR="00EC26B1">
        <w:rPr>
          <w:szCs w:val="24"/>
        </w:rPr>
        <w:t>11</w:t>
      </w:r>
      <w:r w:rsidR="00DA0021">
        <w:rPr>
          <w:szCs w:val="24"/>
        </w:rPr>
        <w:t>:</w:t>
      </w:r>
      <w:r w:rsidR="0026120A">
        <w:rPr>
          <w:szCs w:val="24"/>
        </w:rPr>
        <w:t>4</w:t>
      </w:r>
      <w:r w:rsidR="00EC26B1">
        <w:rPr>
          <w:szCs w:val="24"/>
        </w:rPr>
        <w:t>0</w:t>
      </w:r>
      <w:r w:rsidR="00DA0021">
        <w:rPr>
          <w:szCs w:val="24"/>
        </w:rPr>
        <w:t xml:space="preserve"> – 1</w:t>
      </w:r>
      <w:r w:rsidR="0026120A">
        <w:rPr>
          <w:szCs w:val="24"/>
        </w:rPr>
        <w:t>2</w:t>
      </w:r>
      <w:r w:rsidR="00DA0021">
        <w:rPr>
          <w:szCs w:val="24"/>
        </w:rPr>
        <w:t>:</w:t>
      </w:r>
      <w:r w:rsidR="0026120A">
        <w:rPr>
          <w:szCs w:val="24"/>
        </w:rPr>
        <w:t>1</w:t>
      </w:r>
      <w:r w:rsidR="00C1294C">
        <w:rPr>
          <w:szCs w:val="24"/>
        </w:rPr>
        <w:t>0</w:t>
      </w:r>
      <w:r>
        <w:rPr>
          <w:szCs w:val="24"/>
        </w:rPr>
        <w:t>)</w:t>
      </w:r>
    </w:p>
    <w:p w14:paraId="0F3FC1C6" w14:textId="54F9945C" w:rsidR="008A0F8E" w:rsidRDefault="008A0F8E" w:rsidP="008A0F8E">
      <w:pPr>
        <w:pStyle w:val="ListSubhead1"/>
        <w:numPr>
          <w:ilvl w:val="0"/>
          <w:numId w:val="45"/>
        </w:numPr>
        <w:contextualSpacing/>
        <w:rPr>
          <w:b w:val="0"/>
          <w:szCs w:val="24"/>
        </w:rPr>
      </w:pPr>
      <w:r>
        <w:rPr>
          <w:b w:val="0"/>
          <w:szCs w:val="24"/>
        </w:rPr>
        <w:t xml:space="preserve">Stefan </w:t>
      </w:r>
      <w:r w:rsidR="003A5B84">
        <w:rPr>
          <w:b w:val="0"/>
          <w:szCs w:val="24"/>
        </w:rPr>
        <w:t xml:space="preserve">Starkov will provide </w:t>
      </w:r>
      <w:r w:rsidR="0026120A">
        <w:rPr>
          <w:b w:val="0"/>
          <w:szCs w:val="24"/>
        </w:rPr>
        <w:t>an overview of</w:t>
      </w:r>
      <w:r w:rsidR="003A5B84">
        <w:rPr>
          <w:b w:val="0"/>
          <w:szCs w:val="24"/>
        </w:rPr>
        <w:t xml:space="preserve"> PJM’s proposed solution options.</w:t>
      </w:r>
    </w:p>
    <w:p w14:paraId="76230AF9" w14:textId="730BF16B" w:rsidR="008A0F8E" w:rsidRPr="003A5B84" w:rsidRDefault="00E05466" w:rsidP="003A5B84">
      <w:pPr>
        <w:pStyle w:val="ListSubhead1"/>
        <w:numPr>
          <w:ilvl w:val="0"/>
          <w:numId w:val="45"/>
        </w:numPr>
        <w:contextualSpacing/>
        <w:rPr>
          <w:b w:val="0"/>
          <w:szCs w:val="24"/>
        </w:rPr>
      </w:pPr>
      <w:r>
        <w:rPr>
          <w:b w:val="0"/>
          <w:szCs w:val="24"/>
        </w:rPr>
        <w:t xml:space="preserve">Lisa Morelli will facilitate </w:t>
      </w:r>
      <w:r w:rsidR="007B2F29">
        <w:rPr>
          <w:b w:val="0"/>
          <w:szCs w:val="24"/>
        </w:rPr>
        <w:t xml:space="preserve">a discussion on the Market Suspension matrix as part of the </w:t>
      </w:r>
      <w:r>
        <w:rPr>
          <w:b w:val="0"/>
          <w:szCs w:val="24"/>
        </w:rPr>
        <w:t>Consensus Based Issue Resolution process.</w:t>
      </w:r>
    </w:p>
    <w:p w14:paraId="51F0E7A1" w14:textId="74428F91" w:rsidR="00CC7D61" w:rsidRPr="00EC26B1" w:rsidRDefault="007610CF" w:rsidP="00EC26B1">
      <w:pPr>
        <w:pStyle w:val="ListSubhead1"/>
        <w:numPr>
          <w:ilvl w:val="0"/>
          <w:numId w:val="0"/>
        </w:numPr>
        <w:ind w:left="720"/>
        <w:contextualSpacing/>
        <w:rPr>
          <w:b w:val="0"/>
          <w:color w:val="0000FF" w:themeColor="hyperlink"/>
          <w:u w:val="single"/>
        </w:rPr>
      </w:pPr>
      <w:hyperlink r:id="rId9" w:history="1">
        <w:r w:rsidR="002B5F91">
          <w:rPr>
            <w:rStyle w:val="Hyperlink"/>
            <w:b w:val="0"/>
          </w:rPr>
          <w:t>Issue Tracking: Rules Related to Market Suspension</w:t>
        </w:r>
      </w:hyperlink>
    </w:p>
    <w:p w14:paraId="115AD42F" w14:textId="7BC66B35" w:rsidR="008646C5" w:rsidRPr="008646C5" w:rsidRDefault="00EC26B1" w:rsidP="008646C5">
      <w:pPr>
        <w:pStyle w:val="PrimaryHeading"/>
      </w:pPr>
      <w:r>
        <w:t>Additional Items</w:t>
      </w:r>
      <w:r w:rsidR="00BD5D61">
        <w:t xml:space="preserve"> </w:t>
      </w:r>
      <w:r w:rsidR="00E1608F">
        <w:t>(</w:t>
      </w:r>
      <w:r w:rsidR="0026120A">
        <w:t>12</w:t>
      </w:r>
      <w:r w:rsidR="003A5B84">
        <w:t>:</w:t>
      </w:r>
      <w:r w:rsidR="0026120A">
        <w:t>10</w:t>
      </w:r>
      <w:r w:rsidR="003A5B84">
        <w:t xml:space="preserve"> – </w:t>
      </w:r>
      <w:r w:rsidR="0026120A">
        <w:t>12</w:t>
      </w:r>
      <w:r w:rsidR="003A5B84">
        <w:t>:</w:t>
      </w:r>
      <w:r w:rsidR="0026120A">
        <w:t>20</w:t>
      </w:r>
      <w:r w:rsidR="00E1608F">
        <w:t>)</w:t>
      </w:r>
    </w:p>
    <w:p w14:paraId="2A144DEC" w14:textId="7A555B89" w:rsidR="008646C5" w:rsidRDefault="008646C5" w:rsidP="008646C5">
      <w:pPr>
        <w:pStyle w:val="ListSubhead1"/>
        <w:numPr>
          <w:ilvl w:val="0"/>
          <w:numId w:val="39"/>
        </w:numPr>
        <w:contextualSpacing/>
        <w:rPr>
          <w:b w:val="0"/>
          <w:szCs w:val="24"/>
        </w:rPr>
      </w:pPr>
      <w:r w:rsidRPr="008A0F8E">
        <w:rPr>
          <w:szCs w:val="24"/>
        </w:rPr>
        <w:t>IROL-CIP Cost Recovery</w:t>
      </w:r>
      <w:r w:rsidRPr="003A5B84">
        <w:rPr>
          <w:szCs w:val="24"/>
        </w:rPr>
        <w:t xml:space="preserve"> (</w:t>
      </w:r>
      <w:r w:rsidR="0026120A">
        <w:rPr>
          <w:szCs w:val="24"/>
        </w:rPr>
        <w:t>12</w:t>
      </w:r>
      <w:r w:rsidRPr="003A5B84">
        <w:rPr>
          <w:szCs w:val="24"/>
        </w:rPr>
        <w:t>:</w:t>
      </w:r>
      <w:r w:rsidR="0026120A">
        <w:rPr>
          <w:szCs w:val="24"/>
        </w:rPr>
        <w:t>10</w:t>
      </w:r>
      <w:r w:rsidRPr="003A5B84">
        <w:rPr>
          <w:szCs w:val="24"/>
        </w:rPr>
        <w:t xml:space="preserve"> – </w:t>
      </w:r>
      <w:r w:rsidR="0026120A">
        <w:rPr>
          <w:szCs w:val="24"/>
        </w:rPr>
        <w:t>12</w:t>
      </w:r>
      <w:r w:rsidRPr="003A5B84">
        <w:rPr>
          <w:szCs w:val="24"/>
        </w:rPr>
        <w:t>:</w:t>
      </w:r>
      <w:r w:rsidR="0026120A">
        <w:rPr>
          <w:szCs w:val="24"/>
        </w:rPr>
        <w:t>20</w:t>
      </w:r>
      <w:r w:rsidRPr="003A5B84">
        <w:rPr>
          <w:szCs w:val="24"/>
        </w:rPr>
        <w:t>)</w:t>
      </w:r>
    </w:p>
    <w:p w14:paraId="7B86A625" w14:textId="6456A5C0" w:rsidR="008646C5" w:rsidRPr="008646C5" w:rsidRDefault="008646C5" w:rsidP="008646C5">
      <w:pPr>
        <w:pStyle w:val="ListSubhead1"/>
        <w:numPr>
          <w:ilvl w:val="0"/>
          <w:numId w:val="0"/>
        </w:numPr>
        <w:ind w:left="720"/>
        <w:contextualSpacing/>
        <w:rPr>
          <w:b w:val="0"/>
          <w:szCs w:val="24"/>
        </w:rPr>
      </w:pPr>
      <w:r>
        <w:rPr>
          <w:b w:val="0"/>
          <w:szCs w:val="24"/>
        </w:rPr>
        <w:t xml:space="preserve">Darrell Frogg will provide an update on </w:t>
      </w:r>
      <w:r w:rsidR="0026120A" w:rsidRPr="0026120A">
        <w:rPr>
          <w:b w:val="0"/>
          <w:szCs w:val="24"/>
        </w:rPr>
        <w:t>Interconnection Reliability Operating Limits-Critical Infrastructure Protection</w:t>
      </w:r>
      <w:r w:rsidR="0026120A">
        <w:rPr>
          <w:b w:val="0"/>
          <w:szCs w:val="24"/>
        </w:rPr>
        <w:t xml:space="preserve"> (</w:t>
      </w:r>
      <w:r>
        <w:rPr>
          <w:b w:val="0"/>
          <w:szCs w:val="24"/>
        </w:rPr>
        <w:t>IROL-CIP</w:t>
      </w:r>
      <w:r w:rsidR="0026120A">
        <w:rPr>
          <w:b w:val="0"/>
          <w:szCs w:val="24"/>
        </w:rPr>
        <w:t>)</w:t>
      </w:r>
      <w:r>
        <w:rPr>
          <w:b w:val="0"/>
          <w:szCs w:val="24"/>
        </w:rPr>
        <w:t xml:space="preserve"> Cost Recovery.</w:t>
      </w:r>
    </w:p>
    <w:p w14:paraId="6D33D1B6" w14:textId="0E03EF07" w:rsidR="000E76C0" w:rsidRPr="00EC26B1" w:rsidRDefault="00CC0472" w:rsidP="00EC26B1">
      <w:pPr>
        <w:pStyle w:val="PrimaryHeading"/>
      </w:pPr>
      <w:r>
        <w:t>Informational Section</w:t>
      </w:r>
    </w:p>
    <w:p w14:paraId="7375A468" w14:textId="4D9656CB" w:rsidR="00461495" w:rsidRPr="00650A9C" w:rsidRDefault="00461495" w:rsidP="00CC0472">
      <w:pPr>
        <w:pStyle w:val="NoSpacing"/>
        <w:rPr>
          <w:rFonts w:ascii="Arial Narrow" w:hAnsi="Arial Narrow"/>
          <w:b/>
          <w:sz w:val="24"/>
          <w:szCs w:val="24"/>
        </w:rPr>
      </w:pPr>
      <w:r w:rsidRPr="00650A9C">
        <w:rPr>
          <w:rFonts w:ascii="Arial Narrow" w:hAnsi="Arial Narrow"/>
          <w:b/>
          <w:sz w:val="24"/>
          <w:szCs w:val="24"/>
        </w:rPr>
        <w:t>Interregional Coordination Update</w:t>
      </w:r>
    </w:p>
    <w:p w14:paraId="1B8C8FCD" w14:textId="31EF3109" w:rsidR="00461495" w:rsidRDefault="00461495" w:rsidP="00CC0472">
      <w:pPr>
        <w:pStyle w:val="NoSpacing"/>
        <w:rPr>
          <w:rFonts w:ascii="Arial Narrow" w:hAnsi="Arial Narrow"/>
          <w:sz w:val="24"/>
          <w:szCs w:val="24"/>
        </w:rPr>
      </w:pPr>
      <w:r w:rsidRPr="00650A9C">
        <w:rPr>
          <w:rFonts w:ascii="Arial Narrow" w:hAnsi="Arial Narrow"/>
          <w:sz w:val="24"/>
          <w:szCs w:val="24"/>
        </w:rPr>
        <w:t>Materials are posted as informational only.</w:t>
      </w:r>
    </w:p>
    <w:p w14:paraId="0298402D" w14:textId="77777777" w:rsidR="00CC0472" w:rsidRDefault="00CC0472" w:rsidP="00CC0472">
      <w:pPr>
        <w:pStyle w:val="NoSpacing"/>
        <w:rPr>
          <w:rFonts w:ascii="Arial Narrow" w:hAnsi="Arial Narrow"/>
          <w:b/>
          <w:sz w:val="24"/>
          <w:szCs w:val="24"/>
        </w:rPr>
      </w:pPr>
    </w:p>
    <w:p w14:paraId="36B1030A" w14:textId="1AF06E92" w:rsidR="005A340F" w:rsidRDefault="005A340F" w:rsidP="005A340F">
      <w:pPr>
        <w:pStyle w:val="NoSpacing"/>
        <w:rPr>
          <w:rStyle w:val="Hyperlink"/>
          <w:rFonts w:ascii="Arial Narrow" w:hAnsi="Arial Narrow"/>
          <w:sz w:val="24"/>
          <w:szCs w:val="24"/>
        </w:rPr>
      </w:pPr>
      <w:r>
        <w:rPr>
          <w:rFonts w:ascii="Arial Narrow" w:hAnsi="Arial Narrow"/>
          <w:b/>
          <w:sz w:val="24"/>
          <w:szCs w:val="24"/>
        </w:rPr>
        <w:t>ARR FTR Market Task Force</w:t>
      </w:r>
      <w:r w:rsidRPr="002E16A0">
        <w:rPr>
          <w:rFonts w:ascii="Arial Narrow" w:hAnsi="Arial Narrow"/>
          <w:b/>
          <w:sz w:val="24"/>
          <w:szCs w:val="24"/>
        </w:rPr>
        <w:t xml:space="preserve"> (</w:t>
      </w:r>
      <w:r>
        <w:rPr>
          <w:rFonts w:ascii="Arial Narrow" w:hAnsi="Arial Narrow"/>
          <w:b/>
          <w:sz w:val="24"/>
          <w:szCs w:val="24"/>
        </w:rPr>
        <w:t>AFMTF</w:t>
      </w:r>
      <w:r w:rsidRPr="002E16A0">
        <w:rPr>
          <w:rFonts w:ascii="Arial Narrow" w:hAnsi="Arial Narrow"/>
          <w:b/>
          <w:sz w:val="24"/>
          <w:szCs w:val="24"/>
        </w:rPr>
        <w:t>)</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0" w:history="1">
        <w:r>
          <w:rPr>
            <w:rStyle w:val="Hyperlink"/>
            <w:rFonts w:ascii="Arial Narrow" w:hAnsi="Arial Narrow"/>
            <w:sz w:val="24"/>
            <w:szCs w:val="24"/>
          </w:rPr>
          <w:t>AFMTF website</w:t>
        </w:r>
      </w:hyperlink>
      <w:r w:rsidRPr="002E16A0">
        <w:rPr>
          <w:rStyle w:val="Hyperlink"/>
          <w:rFonts w:ascii="Arial Narrow" w:hAnsi="Arial Narrow"/>
          <w:sz w:val="24"/>
          <w:szCs w:val="24"/>
        </w:rPr>
        <w:t>.</w:t>
      </w:r>
    </w:p>
    <w:p w14:paraId="7E71E5BC" w14:textId="77777777" w:rsidR="005A340F" w:rsidRDefault="005A340F" w:rsidP="00CC0472">
      <w:pPr>
        <w:pStyle w:val="NoSpacing"/>
        <w:rPr>
          <w:rFonts w:ascii="Arial Narrow" w:hAnsi="Arial Narrow"/>
          <w:b/>
          <w:sz w:val="24"/>
          <w:szCs w:val="24"/>
        </w:rPr>
      </w:pPr>
    </w:p>
    <w:p w14:paraId="4F5BBAD1" w14:textId="2600ADCA" w:rsidR="005D3CAB" w:rsidRDefault="005D3CAB" w:rsidP="00CC0472">
      <w:pPr>
        <w:pStyle w:val="NoSpacing"/>
        <w:rPr>
          <w:rFonts w:ascii="Arial Narrow" w:hAnsi="Arial Narrow"/>
          <w:b/>
          <w:sz w:val="24"/>
          <w:szCs w:val="24"/>
        </w:rPr>
      </w:pPr>
      <w:r>
        <w:rPr>
          <w:rFonts w:ascii="Arial Narrow" w:hAnsi="Arial Narrow"/>
          <w:b/>
          <w:sz w:val="24"/>
          <w:szCs w:val="24"/>
        </w:rPr>
        <w:t>Cost Development</w:t>
      </w:r>
      <w:r w:rsidRPr="002E16A0">
        <w:rPr>
          <w:rFonts w:ascii="Arial Narrow" w:hAnsi="Arial Narrow"/>
          <w:b/>
          <w:sz w:val="24"/>
          <w:szCs w:val="24"/>
        </w:rPr>
        <w:t xml:space="preserve"> Subcommittee (</w:t>
      </w:r>
      <w:r>
        <w:rPr>
          <w:rFonts w:ascii="Arial Narrow" w:hAnsi="Arial Narrow"/>
          <w:b/>
          <w:sz w:val="24"/>
          <w:szCs w:val="24"/>
        </w:rPr>
        <w:t>CDS</w:t>
      </w:r>
      <w:r w:rsidRPr="002E16A0">
        <w:rPr>
          <w:rFonts w:ascii="Arial Narrow" w:hAnsi="Arial Narrow"/>
          <w:b/>
          <w:sz w:val="24"/>
          <w:szCs w:val="24"/>
        </w:rPr>
        <w:t>)</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1" w:history="1">
        <w:r>
          <w:rPr>
            <w:rStyle w:val="Hyperlink"/>
            <w:rFonts w:ascii="Arial Narrow" w:hAnsi="Arial Narrow"/>
            <w:sz w:val="24"/>
            <w:szCs w:val="24"/>
          </w:rPr>
          <w:t>CDS website</w:t>
        </w:r>
      </w:hyperlink>
      <w:r w:rsidRPr="002E16A0">
        <w:rPr>
          <w:rStyle w:val="Hyperlink"/>
          <w:rFonts w:ascii="Arial Narrow" w:hAnsi="Arial Narrow"/>
          <w:sz w:val="24"/>
          <w:szCs w:val="24"/>
        </w:rPr>
        <w:t>.</w:t>
      </w:r>
    </w:p>
    <w:p w14:paraId="3D05B436" w14:textId="77777777" w:rsidR="005D3CAB" w:rsidRDefault="005D3CAB" w:rsidP="00CC0472">
      <w:pPr>
        <w:pStyle w:val="NoSpacing"/>
        <w:rPr>
          <w:rFonts w:ascii="Arial Narrow" w:hAnsi="Arial Narrow"/>
          <w:b/>
          <w:sz w:val="24"/>
          <w:szCs w:val="24"/>
        </w:rPr>
      </w:pPr>
    </w:p>
    <w:p w14:paraId="25E2C335" w14:textId="4A4E6857" w:rsidR="00CC0472" w:rsidRDefault="00CC0472" w:rsidP="00CC0472">
      <w:pPr>
        <w:pStyle w:val="NoSpacing"/>
        <w:rPr>
          <w:rStyle w:val="Hyperlink"/>
          <w:rFonts w:ascii="Arial Narrow" w:hAnsi="Arial Narrow"/>
          <w:sz w:val="24"/>
          <w:szCs w:val="24"/>
        </w:rPr>
      </w:pPr>
      <w:r w:rsidRPr="002E16A0">
        <w:rPr>
          <w:rFonts w:ascii="Arial Narrow" w:hAnsi="Arial Narrow"/>
          <w:b/>
          <w:sz w:val="24"/>
          <w:szCs w:val="24"/>
        </w:rPr>
        <w:t>Demand Response Subcommittee (DRS)</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2" w:history="1">
        <w:r w:rsidR="00FC02BF">
          <w:rPr>
            <w:rStyle w:val="Hyperlink"/>
            <w:rFonts w:ascii="Arial Narrow" w:hAnsi="Arial Narrow"/>
            <w:sz w:val="24"/>
            <w:szCs w:val="24"/>
          </w:rPr>
          <w:t>DRS website</w:t>
        </w:r>
      </w:hyperlink>
      <w:r w:rsidRPr="002E16A0">
        <w:rPr>
          <w:rStyle w:val="Hyperlink"/>
          <w:rFonts w:ascii="Arial Narrow" w:hAnsi="Arial Narrow"/>
          <w:sz w:val="24"/>
          <w:szCs w:val="24"/>
        </w:rPr>
        <w:t>.</w:t>
      </w:r>
    </w:p>
    <w:p w14:paraId="07679F54" w14:textId="77777777" w:rsidR="00CC0472" w:rsidRDefault="00CC0472" w:rsidP="00CC0472">
      <w:pPr>
        <w:pStyle w:val="NoSpacing"/>
        <w:rPr>
          <w:rStyle w:val="Hyperlink"/>
          <w:rFonts w:ascii="Arial Narrow" w:hAnsi="Arial Narrow"/>
          <w:sz w:val="24"/>
          <w:szCs w:val="24"/>
        </w:rPr>
      </w:pPr>
    </w:p>
    <w:p w14:paraId="2D58002E" w14:textId="2FDE7C1B" w:rsidR="00CC0472" w:rsidRPr="002E16A0" w:rsidRDefault="00D1072E" w:rsidP="00CC0472">
      <w:pPr>
        <w:pStyle w:val="NoSpacing"/>
        <w:rPr>
          <w:rFonts w:ascii="Arial Narrow" w:hAnsi="Arial Narrow"/>
          <w:b/>
          <w:sz w:val="24"/>
          <w:szCs w:val="24"/>
        </w:rPr>
      </w:pPr>
      <w:r>
        <w:rPr>
          <w:rFonts w:ascii="Arial Narrow" w:hAnsi="Arial Narrow"/>
          <w:b/>
          <w:sz w:val="24"/>
          <w:szCs w:val="24"/>
        </w:rPr>
        <w:t xml:space="preserve">DER &amp; Inverter-based Resources </w:t>
      </w:r>
      <w:r w:rsidR="00E546BC">
        <w:rPr>
          <w:rFonts w:ascii="Arial Narrow" w:hAnsi="Arial Narrow"/>
          <w:b/>
          <w:sz w:val="24"/>
          <w:szCs w:val="24"/>
        </w:rPr>
        <w:t>Subcommittee</w:t>
      </w:r>
      <w:r>
        <w:rPr>
          <w:rFonts w:ascii="Arial Narrow" w:hAnsi="Arial Narrow"/>
          <w:b/>
          <w:sz w:val="24"/>
          <w:szCs w:val="24"/>
        </w:rPr>
        <w:t xml:space="preserve"> (DIRS)</w:t>
      </w:r>
    </w:p>
    <w:p w14:paraId="240BB410" w14:textId="24D70B71"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rP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3" w:history="1">
        <w:r w:rsidR="00FC02BF">
          <w:rPr>
            <w:rStyle w:val="Hyperlink"/>
            <w:rFonts w:ascii="Arial Narrow" w:hAnsi="Arial Narrow"/>
            <w:sz w:val="24"/>
            <w:szCs w:val="24"/>
          </w:rPr>
          <w:t>DIRS website.</w:t>
        </w:r>
      </w:hyperlink>
    </w:p>
    <w:p w14:paraId="70078AFF" w14:textId="77777777" w:rsidR="00CC0472" w:rsidRDefault="00CC0472" w:rsidP="00CC0472">
      <w:pPr>
        <w:pStyle w:val="NoSpacing"/>
        <w:rPr>
          <w:rStyle w:val="Hyperlink"/>
          <w:rFonts w:ascii="Arial Narrow" w:hAnsi="Arial Narrow"/>
          <w:sz w:val="24"/>
          <w:szCs w:val="24"/>
        </w:rPr>
      </w:pPr>
    </w:p>
    <w:p w14:paraId="6C6C59E3" w14:textId="77777777" w:rsidR="00CC0472" w:rsidRPr="002E16A0" w:rsidRDefault="00CC0472" w:rsidP="00CC0472">
      <w:pPr>
        <w:pStyle w:val="NoSpacing"/>
        <w:rPr>
          <w:rFonts w:ascii="Arial Narrow" w:hAnsi="Arial Narrow"/>
          <w:b/>
          <w:sz w:val="24"/>
          <w:szCs w:val="24"/>
          <w:lang w:bidi="en-US"/>
        </w:rPr>
      </w:pPr>
      <w:r w:rsidRPr="002E16A0">
        <w:rPr>
          <w:rFonts w:ascii="Arial Narrow" w:hAnsi="Arial Narrow"/>
          <w:b/>
          <w:sz w:val="24"/>
          <w:szCs w:val="24"/>
        </w:rPr>
        <w:t xml:space="preserve">Market Settlements Subcommittee (MSS) </w:t>
      </w:r>
    </w:p>
    <w:p w14:paraId="13C1400B" w14:textId="2ED0338E"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lang w:bidi="en-US"/>
        </w:rPr>
        <w:t>Meeting materials are posted to</w:t>
      </w:r>
      <w:r w:rsidRPr="002E16A0">
        <w:rPr>
          <w:rFonts w:ascii="Arial Narrow" w:hAnsi="Arial Narrow"/>
          <w:sz w:val="24"/>
          <w:szCs w:val="24"/>
        </w:rPr>
        <w:t xml:space="preserve"> the </w:t>
      </w:r>
      <w:hyperlink r:id="rId14" w:history="1">
        <w:r w:rsidR="00FC02BF">
          <w:rPr>
            <w:rStyle w:val="Hyperlink"/>
            <w:rFonts w:ascii="Arial Narrow" w:hAnsi="Arial Narrow"/>
            <w:sz w:val="24"/>
            <w:szCs w:val="24"/>
          </w:rPr>
          <w:t>MSS website</w:t>
        </w:r>
      </w:hyperlink>
      <w:r w:rsidRPr="002E16A0">
        <w:rPr>
          <w:rStyle w:val="Hyperlink"/>
          <w:rFonts w:ascii="Arial Narrow" w:hAnsi="Arial Narrow"/>
          <w:sz w:val="24"/>
          <w:szCs w:val="24"/>
        </w:rPr>
        <w:t>.</w:t>
      </w:r>
    </w:p>
    <w:p w14:paraId="77C2B318" w14:textId="77777777" w:rsidR="00CC0472" w:rsidRDefault="00CC0472" w:rsidP="00CC0472">
      <w:pPr>
        <w:pStyle w:val="ListSubhead1"/>
        <w:numPr>
          <w:ilvl w:val="0"/>
          <w:numId w:val="0"/>
        </w:numPr>
        <w:spacing w:after="0"/>
        <w:ind w:left="360" w:hanging="360"/>
        <w:rPr>
          <w:szCs w:val="24"/>
        </w:rPr>
      </w:pPr>
    </w:p>
    <w:p w14:paraId="035D9C67" w14:textId="77777777" w:rsidR="00CC0472" w:rsidRPr="002E16A0" w:rsidRDefault="00CC0472" w:rsidP="00CC0472">
      <w:pPr>
        <w:pStyle w:val="ListSubhead1"/>
        <w:numPr>
          <w:ilvl w:val="0"/>
          <w:numId w:val="0"/>
        </w:numPr>
        <w:spacing w:after="0"/>
        <w:ind w:left="360" w:hanging="360"/>
        <w:rPr>
          <w:szCs w:val="24"/>
        </w:rPr>
      </w:pPr>
      <w:r w:rsidRPr="002E16A0">
        <w:rPr>
          <w:szCs w:val="24"/>
        </w:rPr>
        <w:lastRenderedPageBreak/>
        <w:t>Report on Market Operations</w:t>
      </w:r>
    </w:p>
    <w:p w14:paraId="3945D87C" w14:textId="77777777" w:rsidR="00CC0472" w:rsidRDefault="00CC0472" w:rsidP="00CC0472">
      <w:pPr>
        <w:pStyle w:val="NoSpacing"/>
        <w:rPr>
          <w:rFonts w:ascii="Arial Narrow" w:hAnsi="Arial Narrow"/>
          <w:sz w:val="24"/>
          <w:szCs w:val="24"/>
        </w:rPr>
      </w:pPr>
      <w:r w:rsidRPr="002E16A0">
        <w:rPr>
          <w:rFonts w:ascii="Arial Narrow" w:hAnsi="Arial Narrow"/>
          <w:sz w:val="24"/>
          <w:szCs w:val="24"/>
        </w:rPr>
        <w:t xml:space="preserve">The Report on Market Operations will be reviewed during the </w:t>
      </w:r>
      <w:hyperlink r:id="rId15" w:history="1">
        <w:r w:rsidRPr="002E16A0">
          <w:rPr>
            <w:rStyle w:val="Hyperlink"/>
            <w:rFonts w:ascii="Arial Narrow" w:hAnsi="Arial Narrow"/>
            <w:sz w:val="24"/>
            <w:szCs w:val="24"/>
          </w:rPr>
          <w:t>MC Webinar</w:t>
        </w:r>
      </w:hyperlink>
      <w:r w:rsidRPr="002E16A0">
        <w:rPr>
          <w:rFonts w:ascii="Arial Narrow" w:hAnsi="Arial Narrow"/>
          <w:sz w:val="24"/>
          <w:szCs w:val="24"/>
        </w:rPr>
        <w:t>.</w:t>
      </w:r>
    </w:p>
    <w:p w14:paraId="507301AE" w14:textId="77777777" w:rsidR="00CC0472" w:rsidRPr="00C61B82" w:rsidRDefault="00CC0472" w:rsidP="00CC0472">
      <w:pPr>
        <w:pStyle w:val="NoSpacing"/>
        <w:rPr>
          <w:rFonts w:ascii="Arial Narrow" w:eastAsia="Times New Roman" w:hAnsi="Arial Narrow" w:cs="Times New Roman"/>
          <w:b/>
          <w:sz w:val="24"/>
          <w:szCs w:val="24"/>
        </w:rPr>
      </w:pPr>
    </w:p>
    <w:tbl>
      <w:tblPr>
        <w:tblStyle w:val="TableGrid"/>
        <w:tblW w:w="10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2160"/>
        <w:gridCol w:w="4026"/>
      </w:tblGrid>
      <w:tr w:rsidR="00CC0472" w:rsidRPr="002E16A0" w14:paraId="101C09E4" w14:textId="77777777" w:rsidTr="00AB482A">
        <w:trPr>
          <w:trHeight w:val="230"/>
        </w:trPr>
        <w:tc>
          <w:tcPr>
            <w:tcW w:w="10074" w:type="dxa"/>
            <w:gridSpan w:val="3"/>
          </w:tcPr>
          <w:p w14:paraId="67144806" w14:textId="77777777" w:rsidR="00CC0472" w:rsidRPr="002E16A0" w:rsidRDefault="00CC0472" w:rsidP="00AB482A">
            <w:pPr>
              <w:pStyle w:val="PrimaryHeading"/>
            </w:pPr>
            <w:r w:rsidRPr="002E16A0">
              <w:t>Future Meeting Dates</w:t>
            </w:r>
          </w:p>
        </w:tc>
      </w:tr>
      <w:tr w:rsidR="00882601" w:rsidRPr="00B44F75" w14:paraId="27725EF5"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329FBF7B" w14:textId="2080F4FC" w:rsidR="00882601" w:rsidRDefault="00882601" w:rsidP="00882601">
            <w:pPr>
              <w:pStyle w:val="AttendeesList"/>
              <w:rPr>
                <w:szCs w:val="18"/>
              </w:rPr>
            </w:pPr>
            <w:r>
              <w:rPr>
                <w:szCs w:val="18"/>
              </w:rPr>
              <w:t>April 7, 2021</w:t>
            </w:r>
          </w:p>
        </w:tc>
        <w:tc>
          <w:tcPr>
            <w:tcW w:w="2160" w:type="dxa"/>
            <w:tcBorders>
              <w:top w:val="nil"/>
              <w:left w:val="nil"/>
              <w:bottom w:val="nil"/>
              <w:right w:val="nil"/>
            </w:tcBorders>
          </w:tcPr>
          <w:p w14:paraId="3581A621" w14:textId="64CBC6FA"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49CF0EAA" w14:textId="789D427A" w:rsidR="00882601" w:rsidRPr="00720FA2" w:rsidRDefault="00882601" w:rsidP="00882601">
            <w:pPr>
              <w:pStyle w:val="AttendeesList"/>
            </w:pPr>
            <w:r w:rsidRPr="00720FA2">
              <w:t>WebEx</w:t>
            </w:r>
          </w:p>
        </w:tc>
      </w:tr>
      <w:tr w:rsidR="00882601" w:rsidRPr="00B44F75" w14:paraId="671335FE"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7AE7849A" w14:textId="568FAE67" w:rsidR="00882601" w:rsidRDefault="00882601" w:rsidP="00882601">
            <w:pPr>
              <w:pStyle w:val="AttendeesList"/>
              <w:rPr>
                <w:szCs w:val="18"/>
              </w:rPr>
            </w:pPr>
            <w:r>
              <w:rPr>
                <w:szCs w:val="18"/>
              </w:rPr>
              <w:t>May 13, 2021</w:t>
            </w:r>
          </w:p>
        </w:tc>
        <w:tc>
          <w:tcPr>
            <w:tcW w:w="2160" w:type="dxa"/>
            <w:tcBorders>
              <w:top w:val="nil"/>
              <w:left w:val="nil"/>
              <w:bottom w:val="nil"/>
              <w:right w:val="nil"/>
            </w:tcBorders>
          </w:tcPr>
          <w:p w14:paraId="1ED702FB" w14:textId="440C4479"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399A148D" w14:textId="25AB9D11" w:rsidR="00882601" w:rsidRPr="00720FA2" w:rsidRDefault="00882601" w:rsidP="00882601">
            <w:pPr>
              <w:pStyle w:val="AttendeesList"/>
            </w:pPr>
            <w:r w:rsidRPr="00720FA2">
              <w:t>WebEx</w:t>
            </w:r>
          </w:p>
        </w:tc>
      </w:tr>
      <w:tr w:rsidR="00882601" w:rsidRPr="00B44F75" w14:paraId="5914883B"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3C9C1EFA" w14:textId="3E05A224" w:rsidR="00882601" w:rsidRDefault="00882601" w:rsidP="00882601">
            <w:pPr>
              <w:pStyle w:val="AttendeesList"/>
              <w:rPr>
                <w:szCs w:val="18"/>
              </w:rPr>
            </w:pPr>
            <w:r>
              <w:rPr>
                <w:szCs w:val="18"/>
              </w:rPr>
              <w:t>June 9, 2021</w:t>
            </w:r>
          </w:p>
        </w:tc>
        <w:tc>
          <w:tcPr>
            <w:tcW w:w="2160" w:type="dxa"/>
            <w:tcBorders>
              <w:top w:val="nil"/>
              <w:left w:val="nil"/>
              <w:bottom w:val="nil"/>
              <w:right w:val="nil"/>
            </w:tcBorders>
          </w:tcPr>
          <w:p w14:paraId="4C5D2D4B" w14:textId="43B5571D"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2D9F733C" w14:textId="1EDBC762" w:rsidR="00882601" w:rsidRPr="00720FA2" w:rsidRDefault="00882601" w:rsidP="00882601">
            <w:pPr>
              <w:pStyle w:val="AttendeesList"/>
            </w:pPr>
            <w:r w:rsidRPr="00720FA2">
              <w:t>WebEx</w:t>
            </w:r>
          </w:p>
        </w:tc>
      </w:tr>
      <w:tr w:rsidR="00882601" w:rsidRPr="00B44F75" w14:paraId="6E1A0D0C"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3A0CA500" w14:textId="552ECA3C" w:rsidR="00882601" w:rsidRDefault="00882601" w:rsidP="00882601">
            <w:pPr>
              <w:pStyle w:val="AttendeesList"/>
              <w:rPr>
                <w:szCs w:val="18"/>
              </w:rPr>
            </w:pPr>
            <w:r>
              <w:rPr>
                <w:szCs w:val="18"/>
              </w:rPr>
              <w:t>July 14, 2021</w:t>
            </w:r>
          </w:p>
        </w:tc>
        <w:tc>
          <w:tcPr>
            <w:tcW w:w="2160" w:type="dxa"/>
            <w:tcBorders>
              <w:top w:val="nil"/>
              <w:left w:val="nil"/>
              <w:bottom w:val="nil"/>
              <w:right w:val="nil"/>
            </w:tcBorders>
          </w:tcPr>
          <w:p w14:paraId="1222BE41" w14:textId="707CB7E4"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59E98181" w14:textId="7BA795FE" w:rsidR="00882601" w:rsidRPr="00720FA2" w:rsidRDefault="00882601" w:rsidP="00882601">
            <w:pPr>
              <w:pStyle w:val="AttendeesList"/>
            </w:pPr>
            <w:r w:rsidRPr="00720FA2">
              <w:t>WebEx</w:t>
            </w:r>
          </w:p>
        </w:tc>
      </w:tr>
      <w:tr w:rsidR="00882601" w:rsidRPr="00B44F75" w14:paraId="705C7875"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7B9E593F" w14:textId="6184F672" w:rsidR="00882601" w:rsidRDefault="00882601" w:rsidP="00882601">
            <w:pPr>
              <w:pStyle w:val="AttendeesList"/>
              <w:rPr>
                <w:szCs w:val="18"/>
              </w:rPr>
            </w:pPr>
            <w:r>
              <w:rPr>
                <w:szCs w:val="18"/>
              </w:rPr>
              <w:t>August 11, 2021</w:t>
            </w:r>
          </w:p>
        </w:tc>
        <w:tc>
          <w:tcPr>
            <w:tcW w:w="2160" w:type="dxa"/>
            <w:tcBorders>
              <w:top w:val="nil"/>
              <w:left w:val="nil"/>
              <w:bottom w:val="nil"/>
              <w:right w:val="nil"/>
            </w:tcBorders>
          </w:tcPr>
          <w:p w14:paraId="04D2B3BC" w14:textId="67322E54"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2245F1DD" w14:textId="0B282C81" w:rsidR="00882601" w:rsidRPr="00720FA2" w:rsidRDefault="00882601" w:rsidP="00882601">
            <w:pPr>
              <w:pStyle w:val="AttendeesList"/>
            </w:pPr>
            <w:r w:rsidRPr="00720FA2">
              <w:t>WebEx</w:t>
            </w:r>
          </w:p>
        </w:tc>
      </w:tr>
      <w:tr w:rsidR="00882601" w:rsidRPr="00B44F75" w14:paraId="7253DD05"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3C530355" w14:textId="2083DEC3" w:rsidR="00882601" w:rsidRDefault="00882601" w:rsidP="00882601">
            <w:pPr>
              <w:pStyle w:val="AttendeesList"/>
              <w:rPr>
                <w:szCs w:val="18"/>
              </w:rPr>
            </w:pPr>
            <w:r>
              <w:rPr>
                <w:szCs w:val="18"/>
              </w:rPr>
              <w:t>September 9, 2021</w:t>
            </w:r>
          </w:p>
        </w:tc>
        <w:tc>
          <w:tcPr>
            <w:tcW w:w="2160" w:type="dxa"/>
            <w:tcBorders>
              <w:top w:val="nil"/>
              <w:left w:val="nil"/>
              <w:bottom w:val="nil"/>
              <w:right w:val="nil"/>
            </w:tcBorders>
          </w:tcPr>
          <w:p w14:paraId="57B39B6F" w14:textId="1F3FF821"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205EDD13" w14:textId="741EC45B" w:rsidR="00882601" w:rsidRPr="00720FA2" w:rsidRDefault="00882601" w:rsidP="00882601">
            <w:pPr>
              <w:pStyle w:val="AttendeesList"/>
            </w:pPr>
            <w:r w:rsidRPr="00720FA2">
              <w:t>WebEx</w:t>
            </w:r>
          </w:p>
        </w:tc>
      </w:tr>
      <w:tr w:rsidR="00882601" w:rsidRPr="00B44F75" w14:paraId="4B9BBA0A"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52036CB3" w14:textId="2294C513" w:rsidR="00882601" w:rsidRDefault="00882601" w:rsidP="00882601">
            <w:pPr>
              <w:pStyle w:val="AttendeesList"/>
              <w:rPr>
                <w:szCs w:val="18"/>
              </w:rPr>
            </w:pPr>
            <w:r>
              <w:rPr>
                <w:szCs w:val="18"/>
              </w:rPr>
              <w:t>October 6, 2021</w:t>
            </w:r>
          </w:p>
        </w:tc>
        <w:tc>
          <w:tcPr>
            <w:tcW w:w="2160" w:type="dxa"/>
            <w:tcBorders>
              <w:top w:val="nil"/>
              <w:left w:val="nil"/>
              <w:bottom w:val="nil"/>
              <w:right w:val="nil"/>
            </w:tcBorders>
          </w:tcPr>
          <w:p w14:paraId="686DEC63" w14:textId="5B5FC401"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5C12783E" w14:textId="03EF3867" w:rsidR="00882601" w:rsidRPr="00720FA2" w:rsidRDefault="00882601" w:rsidP="00882601">
            <w:pPr>
              <w:pStyle w:val="AttendeesList"/>
            </w:pPr>
            <w:r w:rsidRPr="00720FA2">
              <w:t>WebEx</w:t>
            </w:r>
          </w:p>
        </w:tc>
      </w:tr>
      <w:tr w:rsidR="00882601" w:rsidRPr="00B44F75" w14:paraId="2588F41C"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0D9EB4B8" w14:textId="695A4F88" w:rsidR="00882601" w:rsidRDefault="00882601" w:rsidP="00882601">
            <w:pPr>
              <w:pStyle w:val="AttendeesList"/>
              <w:rPr>
                <w:szCs w:val="18"/>
              </w:rPr>
            </w:pPr>
            <w:r>
              <w:rPr>
                <w:szCs w:val="18"/>
              </w:rPr>
              <w:t>November 3, 2021</w:t>
            </w:r>
          </w:p>
        </w:tc>
        <w:tc>
          <w:tcPr>
            <w:tcW w:w="2160" w:type="dxa"/>
            <w:tcBorders>
              <w:top w:val="nil"/>
              <w:left w:val="nil"/>
              <w:bottom w:val="nil"/>
              <w:right w:val="nil"/>
            </w:tcBorders>
          </w:tcPr>
          <w:p w14:paraId="1C87BB8E" w14:textId="0B537953"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1E32FFB8" w14:textId="1C621795" w:rsidR="00882601" w:rsidRPr="00720FA2" w:rsidRDefault="00882601" w:rsidP="00882601">
            <w:pPr>
              <w:pStyle w:val="AttendeesList"/>
            </w:pPr>
            <w:r w:rsidRPr="00720FA2">
              <w:t>WebEx</w:t>
            </w:r>
          </w:p>
        </w:tc>
      </w:tr>
      <w:tr w:rsidR="00882601" w:rsidRPr="00B44F75" w14:paraId="25BCFEA4"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57658D0C" w14:textId="54820542" w:rsidR="00882601" w:rsidRDefault="00882601" w:rsidP="00882601">
            <w:pPr>
              <w:pStyle w:val="AttendeesList"/>
              <w:rPr>
                <w:szCs w:val="18"/>
              </w:rPr>
            </w:pPr>
            <w:r>
              <w:rPr>
                <w:szCs w:val="18"/>
              </w:rPr>
              <w:t>December 1, 2021</w:t>
            </w:r>
          </w:p>
        </w:tc>
        <w:tc>
          <w:tcPr>
            <w:tcW w:w="2160" w:type="dxa"/>
            <w:tcBorders>
              <w:top w:val="nil"/>
              <w:left w:val="nil"/>
              <w:bottom w:val="nil"/>
              <w:right w:val="nil"/>
            </w:tcBorders>
          </w:tcPr>
          <w:p w14:paraId="6DE0F2AD" w14:textId="7A2F6BF8"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69CAD792" w14:textId="084DF5D2" w:rsidR="00882601" w:rsidRPr="00720FA2" w:rsidRDefault="00882601" w:rsidP="00882601">
            <w:pPr>
              <w:pStyle w:val="AttendeesList"/>
            </w:pPr>
            <w:r w:rsidRPr="00720FA2">
              <w:t>WebEx</w:t>
            </w:r>
          </w:p>
        </w:tc>
      </w:tr>
    </w:tbl>
    <w:p w14:paraId="7DBB00B5" w14:textId="77777777" w:rsidR="00882601" w:rsidRDefault="00882601" w:rsidP="00CC0472">
      <w:pPr>
        <w:pStyle w:val="Author"/>
        <w:rPr>
          <w:sz w:val="18"/>
          <w:szCs w:val="18"/>
        </w:rPr>
      </w:pPr>
    </w:p>
    <w:p w14:paraId="77465422" w14:textId="76177A48" w:rsidR="00CC0472" w:rsidRDefault="00CC0472" w:rsidP="00CC0472">
      <w:pPr>
        <w:pStyle w:val="Author"/>
        <w:rPr>
          <w:sz w:val="18"/>
          <w:szCs w:val="18"/>
        </w:rPr>
      </w:pPr>
      <w:r w:rsidRPr="00FE2AF8">
        <w:rPr>
          <w:sz w:val="18"/>
          <w:szCs w:val="18"/>
        </w:rPr>
        <w:t xml:space="preserve">Author: </w:t>
      </w:r>
      <w:r w:rsidR="00E20F75">
        <w:rPr>
          <w:sz w:val="18"/>
          <w:szCs w:val="18"/>
        </w:rPr>
        <w:t>Nick DiSciullo</w:t>
      </w:r>
    </w:p>
    <w:p w14:paraId="5A39C0F2" w14:textId="61DBE80E" w:rsidR="002E555F" w:rsidRPr="00B62597" w:rsidRDefault="002E555F" w:rsidP="00337321">
      <w:pPr>
        <w:pStyle w:val="Author"/>
      </w:pPr>
    </w:p>
    <w:p w14:paraId="1D4F379B" w14:textId="77777777" w:rsidR="00B62597" w:rsidRPr="00B62597" w:rsidRDefault="00E96E8D" w:rsidP="00DB29E9">
      <w:pPr>
        <w:pStyle w:val="DisclaimerHeading"/>
      </w:pPr>
      <w:r>
        <w:t>Anti</w:t>
      </w:r>
      <w:r w:rsidR="00B62597" w:rsidRPr="00B62597">
        <w:t>trust:</w:t>
      </w:r>
    </w:p>
    <w:p w14:paraId="0314F53A"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14:paraId="56106339" w14:textId="77777777" w:rsidR="00B62597" w:rsidRPr="00B62597" w:rsidRDefault="00B62597" w:rsidP="00B62597">
      <w:pPr>
        <w:spacing w:after="0" w:line="240" w:lineRule="auto"/>
        <w:rPr>
          <w:rFonts w:ascii="Arial Narrow" w:eastAsia="Times New Roman" w:hAnsi="Arial Narrow" w:cs="Times New Roman"/>
          <w:sz w:val="16"/>
          <w:szCs w:val="16"/>
        </w:rPr>
      </w:pPr>
    </w:p>
    <w:p w14:paraId="4DBB618B" w14:textId="77777777" w:rsidR="00B62597" w:rsidRPr="00B62597" w:rsidRDefault="00B62597" w:rsidP="00337321">
      <w:pPr>
        <w:pStyle w:val="DisclosureTitle"/>
      </w:pPr>
      <w:r w:rsidRPr="00B62597">
        <w:t>Code of Conduct:</w:t>
      </w:r>
    </w:p>
    <w:p w14:paraId="2899E831" w14:textId="77777777"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336D5959" w14:textId="77777777" w:rsidR="00B62597" w:rsidRPr="00B62597" w:rsidRDefault="00B62597" w:rsidP="00B62597">
      <w:pPr>
        <w:spacing w:after="0" w:line="240" w:lineRule="auto"/>
        <w:rPr>
          <w:rFonts w:ascii="Arial Narrow" w:eastAsia="Times New Roman" w:hAnsi="Arial Narrow" w:cs="Times New Roman"/>
          <w:sz w:val="18"/>
          <w:szCs w:val="18"/>
        </w:rPr>
      </w:pPr>
    </w:p>
    <w:p w14:paraId="050971FE" w14:textId="77777777" w:rsidR="00B62597" w:rsidRPr="00B62597" w:rsidRDefault="00B62597" w:rsidP="00337321">
      <w:pPr>
        <w:pStyle w:val="DisclosureTitle"/>
      </w:pPr>
      <w:r w:rsidRPr="00B62597">
        <w:t xml:space="preserve">Public Meetings/Media Participation: </w:t>
      </w:r>
    </w:p>
    <w:p w14:paraId="5666DBC3" w14:textId="77777777" w:rsidR="00DE34CF" w:rsidRDefault="00B62597"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4309B469" w14:textId="77777777" w:rsidR="00A93B09" w:rsidRDefault="00A93B09" w:rsidP="00A93B09">
      <w:pPr>
        <w:pStyle w:val="DisclaimerHeading"/>
        <w:spacing w:before="240"/>
      </w:pPr>
      <w:r w:rsidRPr="00A93B09">
        <w:t xml:space="preserve"> </w:t>
      </w:r>
      <w:r>
        <w:t>Participant Identification in WebEx:</w:t>
      </w:r>
    </w:p>
    <w:p w14:paraId="665B018D" w14:textId="77777777" w:rsidR="00A93B09" w:rsidRDefault="00A93B09" w:rsidP="00A93B09">
      <w:pPr>
        <w:pStyle w:val="DisclaimerBodyCopy"/>
      </w:pPr>
      <w:r>
        <w:t>When logging into the WebEx desktop client, please enter your real first and last name as well as a valid email address. Be sure to select the “call me” option.</w:t>
      </w:r>
    </w:p>
    <w:p w14:paraId="24913B9F" w14:textId="1CD794ED" w:rsidR="008421BC" w:rsidRDefault="00A93B09" w:rsidP="00A93B09">
      <w:pPr>
        <w:pStyle w:val="DisclaimerBodyCopy"/>
      </w:pPr>
      <w:r>
        <w:t>PJM support staff continuously monitors WebEx connections during stakeholder meetings. Anonymous users or those using false usernames or emails will be dropped from the teleconference.</w:t>
      </w:r>
    </w:p>
    <w:p w14:paraId="4E9DA6B1" w14:textId="100E7C73" w:rsidR="00A93B09" w:rsidRDefault="0003144D" w:rsidP="00A93B09">
      <w:pPr>
        <w:pStyle w:val="DisclaimerHeading"/>
      </w:pPr>
      <w:r w:rsidRPr="006A49D2">
        <w:rPr>
          <w:noProof/>
        </w:rPr>
        <w:lastRenderedPageBreak/>
        <w:drawing>
          <wp:inline distT="0" distB="0" distL="0" distR="0" wp14:anchorId="16C90239" wp14:editId="208ED315">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486150"/>
                    </a:xfrm>
                    <a:prstGeom prst="rect">
                      <a:avLst/>
                    </a:prstGeom>
                  </pic:spPr>
                </pic:pic>
              </a:graphicData>
            </a:graphic>
          </wp:inline>
        </w:drawing>
      </w:r>
    </w:p>
    <w:p w14:paraId="1110A201" w14:textId="77777777" w:rsidR="00A93B09" w:rsidRDefault="00A93B09" w:rsidP="00A93B09">
      <w:pPr>
        <w:pStyle w:val="DisclaimerHeading"/>
      </w:pPr>
    </w:p>
    <w:p w14:paraId="4623C1B3" w14:textId="77777777" w:rsidR="00A93B09" w:rsidRDefault="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971457E" wp14:editId="2983B0BE">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7"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8"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1457E"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FC2CA5" w:rsidRPr="00FC2CA5">
        <w:rPr>
          <w:noProof/>
        </w:rPr>
        <w:drawing>
          <wp:inline distT="0" distB="0" distL="0" distR="0" wp14:anchorId="3C2024D1" wp14:editId="38313DD1">
            <wp:extent cx="5961888" cy="1138872"/>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1119"/>
                    <a:stretch/>
                  </pic:blipFill>
                  <pic:spPr bwMode="auto">
                    <a:xfrm>
                      <a:off x="0" y="0"/>
                      <a:ext cx="5961888" cy="1138872"/>
                    </a:xfrm>
                    <a:prstGeom prst="rect">
                      <a:avLst/>
                    </a:prstGeom>
                    <a:ln>
                      <a:noFill/>
                    </a:ln>
                    <a:extLst>
                      <a:ext uri="{53640926-AAD7-44D8-BBD7-CCE9431645EC}">
                        <a14:shadowObscured xmlns:a14="http://schemas.microsoft.com/office/drawing/2010/main"/>
                      </a:ext>
                    </a:extLst>
                  </pic:spPr>
                </pic:pic>
              </a:graphicData>
            </a:graphic>
          </wp:inline>
        </w:drawing>
      </w:r>
    </w:p>
    <w:p w14:paraId="64CAD8DA" w14:textId="77777777" w:rsidR="0057441E" w:rsidRDefault="0057441E" w:rsidP="00491490">
      <w:pPr>
        <w:pStyle w:val="DisclaimerHeading"/>
      </w:pPr>
    </w:p>
    <w:sectPr w:rsidR="0057441E" w:rsidSect="00F15DE2">
      <w:headerReference w:type="default" r:id="rId22"/>
      <w:footerReference w:type="even" r:id="rId23"/>
      <w:footerReference w:type="default" r:id="rId24"/>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BEE9A2" w14:textId="77777777" w:rsidR="00C37125" w:rsidRDefault="00C37125" w:rsidP="00B62597">
      <w:pPr>
        <w:spacing w:after="0" w:line="240" w:lineRule="auto"/>
      </w:pPr>
      <w:r>
        <w:separator/>
      </w:r>
    </w:p>
  </w:endnote>
  <w:endnote w:type="continuationSeparator" w:id="0">
    <w:p w14:paraId="284B091B" w14:textId="77777777" w:rsidR="00C37125" w:rsidRDefault="00C37125"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EBF5D07A-C1FB-4339-AFD7-F10B5A536FC5}"/>
    <w:embedBold r:id="rId2" w:fontKey="{2F8B5D31-7C2E-418D-932F-F7A6312128C9}"/>
    <w:embedItalic r:id="rId3" w:fontKey="{48C837CC-CF89-4C5E-9578-6A0868847259}"/>
  </w:font>
  <w:font w:name="Arial Narrow">
    <w:panose1 w:val="020B0606020202030204"/>
    <w:charset w:val="00"/>
    <w:family w:val="swiss"/>
    <w:pitch w:val="variable"/>
    <w:sig w:usb0="00000287" w:usb1="00000800" w:usb2="00000000" w:usb3="00000000" w:csb0="0000009F" w:csb1="00000000"/>
    <w:embedRegular r:id="rId4" w:fontKey="{28789F31-CE26-4533-AFBD-CC6D9C35FBEB}"/>
    <w:embedBold r:id="rId5" w:fontKey="{337021FE-E1CD-4169-829A-055EE3333B2F}"/>
    <w:embedItalic r:id="rId6" w:fontKey="{F6D1441E-8118-4AE4-B109-5C62C5EE885A}"/>
  </w:font>
  <w:font w:name="Tahoma">
    <w:panose1 w:val="020B0604030504040204"/>
    <w:charset w:val="00"/>
    <w:family w:val="swiss"/>
    <w:pitch w:val="variable"/>
    <w:sig w:usb0="E1002EFF" w:usb1="C000605B" w:usb2="00000029" w:usb3="00000000" w:csb0="000101FF" w:csb1="00000000"/>
    <w:embedRegular r:id="rId7" w:fontKey="{2B6CE034-59F2-43BC-BD4C-35FFC1536154}"/>
  </w:font>
  <w:font w:name="Trade Gothic LT Std Bold">
    <w:altName w:val="Britannic Bold"/>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8" w:fontKey="{BF251C9A-98BF-467F-AA90-26E23EB6ED57}"/>
    <w:embedBold r:id="rId9" w:fontKey="{2D66E08C-28EE-473C-8042-3BC7340AD07B}"/>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6994A422-9F20-4C68-98A5-4ADB8C2894A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1E2AC" w14:textId="77777777" w:rsidR="00AB482A" w:rsidRDefault="00AB482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A1B5E7" w14:textId="77777777" w:rsidR="00AB482A" w:rsidRDefault="00AB48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1B77F" w14:textId="4741BED9" w:rsidR="00AB482A" w:rsidRDefault="00AB482A"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7610CF">
      <w:rPr>
        <w:rStyle w:val="PageNumber"/>
        <w:noProof/>
      </w:rPr>
      <w:t>2</w:t>
    </w:r>
    <w:r>
      <w:rPr>
        <w:rStyle w:val="PageNumber"/>
      </w:rPr>
      <w:fldChar w:fldCharType="end"/>
    </w:r>
  </w:p>
  <w:bookmarkStart w:id="3" w:name="OLE_LINK1"/>
  <w:p w14:paraId="05B93B69" w14:textId="41B8A3F4" w:rsidR="00AB482A" w:rsidRPr="00F15DE2" w:rsidRDefault="00AB482A">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3167565D" wp14:editId="64690839">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04894"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Pr="00DB29E9">
      <w:rPr>
        <w:rFonts w:ascii="Arial Narrow" w:hAnsi="Arial Narrow"/>
        <w:sz w:val="20"/>
      </w:rPr>
      <w:t>PJM©20</w:t>
    </w:r>
    <w:bookmarkEnd w:id="3"/>
    <w:r w:rsidR="00451C8F">
      <w:rPr>
        <w:rFonts w:ascii="Arial Narrow" w:hAnsi="Arial Narrow"/>
        <w:sz w:val="20"/>
      </w:rPr>
      <w:t>21</w:t>
    </w:r>
    <w:r>
      <w:rPr>
        <w:rFonts w:ascii="Arial Narrow" w:hAnsi="Arial Narrow"/>
        <w:sz w:val="20"/>
      </w:rPr>
      <w:tab/>
      <w:t>For Public Use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6D86FD" w14:textId="77777777" w:rsidR="00C37125" w:rsidRDefault="00C37125" w:rsidP="00B62597">
      <w:pPr>
        <w:spacing w:after="0" w:line="240" w:lineRule="auto"/>
      </w:pPr>
      <w:r>
        <w:separator/>
      </w:r>
    </w:p>
  </w:footnote>
  <w:footnote w:type="continuationSeparator" w:id="0">
    <w:p w14:paraId="5ADFC8D2" w14:textId="77777777" w:rsidR="00C37125" w:rsidRDefault="00C37125"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2A9C3" w14:textId="26F6B261" w:rsidR="00AB482A" w:rsidRDefault="007025F3" w:rsidP="007025F3">
    <w:pPr>
      <w:pStyle w:val="PostingDate"/>
      <w:ind w:right="-990"/>
    </w:pPr>
    <w:r>
      <w:t xml:space="preserve">As of March </w:t>
    </w:r>
    <w:r w:rsidRPr="007610CF">
      <w:rPr>
        <w:strike/>
        <w:color w:val="FF0000"/>
      </w:rPr>
      <w:t>3</w:t>
    </w:r>
    <w:r w:rsidR="007610CF" w:rsidRPr="007610CF">
      <w:rPr>
        <w:color w:val="FF0000"/>
      </w:rPr>
      <w:t>10</w:t>
    </w:r>
    <w:r>
      <w:t>, 2021</w:t>
    </w:r>
    <w:r w:rsidR="00AB482A" w:rsidRPr="00F4190F">
      <w:rPr>
        <w:rFonts w:eastAsia="Times New Roman" w:cs="Times New Roman"/>
        <w:noProof/>
        <w:sz w:val="24"/>
        <w:szCs w:val="24"/>
      </w:rPr>
      <mc:AlternateContent>
        <mc:Choice Requires="wps">
          <w:drawing>
            <wp:anchor distT="0" distB="0" distL="114300" distR="114300" simplePos="0" relativeHeight="251662336" behindDoc="0" locked="0" layoutInCell="1" allowOverlap="1" wp14:anchorId="57F101A4" wp14:editId="53D8E77D">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F101A4" id="_x0000_t202" coordsize="21600,21600" o:spt="202" path="m,l,21600r21600,l21600,xe">
              <v:stroke joinstyle="miter"/>
              <v:path gradientshapeok="t" o:connecttype="rect"/>
            </v:shapetype>
            <v:shape id="Text Box 2" o:spid="_x0000_s1027" type="#_x0000_t202" style="position:absolute;left:0;text-align:left;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v:textbox>
            </v:shape>
          </w:pict>
        </mc:Fallback>
      </mc:AlternateContent>
    </w:r>
    <w:r w:rsidR="00AB482A">
      <w:rPr>
        <w:noProof/>
      </w:rPr>
      <w:drawing>
        <wp:anchor distT="0" distB="0" distL="114300" distR="114300" simplePos="0" relativeHeight="251660288" behindDoc="0" locked="0" layoutInCell="1" allowOverlap="1" wp14:anchorId="43358A5D" wp14:editId="7809F776">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2E95"/>
    <w:multiLevelType w:val="hybridMultilevel"/>
    <w:tmpl w:val="C08EA8F6"/>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46012"/>
    <w:multiLevelType w:val="hybridMultilevel"/>
    <w:tmpl w:val="52F4CC28"/>
    <w:lvl w:ilvl="0" w:tplc="786E7D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500AFD"/>
    <w:multiLevelType w:val="hybridMultilevel"/>
    <w:tmpl w:val="56741930"/>
    <w:lvl w:ilvl="0" w:tplc="F40E7510">
      <w:start w:val="10"/>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F61FE5"/>
    <w:multiLevelType w:val="hybridMultilevel"/>
    <w:tmpl w:val="B978CDEC"/>
    <w:lvl w:ilvl="0" w:tplc="F3E43900">
      <w:start w:val="1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FD254C"/>
    <w:multiLevelType w:val="hybridMultilevel"/>
    <w:tmpl w:val="B12444FA"/>
    <w:lvl w:ilvl="0" w:tplc="67349F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ECF58A3"/>
    <w:multiLevelType w:val="hybridMultilevel"/>
    <w:tmpl w:val="5E58A874"/>
    <w:lvl w:ilvl="0" w:tplc="62F0EA1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791512A"/>
    <w:multiLevelType w:val="hybridMultilevel"/>
    <w:tmpl w:val="34E47F0E"/>
    <w:lvl w:ilvl="0" w:tplc="666E28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F360279"/>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053400F"/>
    <w:multiLevelType w:val="hybridMultilevel"/>
    <w:tmpl w:val="6C84639C"/>
    <w:lvl w:ilvl="0" w:tplc="DA7424A0">
      <w:start w:val="1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1E15D27"/>
    <w:multiLevelType w:val="hybridMultilevel"/>
    <w:tmpl w:val="376E06EC"/>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706F06"/>
    <w:multiLevelType w:val="hybridMultilevel"/>
    <w:tmpl w:val="F3743AD0"/>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835362"/>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E547FDA"/>
    <w:multiLevelType w:val="hybridMultilevel"/>
    <w:tmpl w:val="92A2F556"/>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755546"/>
    <w:multiLevelType w:val="hybridMultilevel"/>
    <w:tmpl w:val="9F3E9A98"/>
    <w:lvl w:ilvl="0" w:tplc="78AE27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15D6CBF"/>
    <w:multiLevelType w:val="hybridMultilevel"/>
    <w:tmpl w:val="548875AA"/>
    <w:lvl w:ilvl="0" w:tplc="6FF23340">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E86087"/>
    <w:multiLevelType w:val="hybridMultilevel"/>
    <w:tmpl w:val="A032382C"/>
    <w:lvl w:ilvl="0" w:tplc="CDB63BEC">
      <w:start w:val="1"/>
      <w:numFmt w:val="decimal"/>
      <w:pStyle w:val="ListSubhead1"/>
      <w:lvlText w:val="%1."/>
      <w:lvlJc w:val="left"/>
      <w:pPr>
        <w:ind w:left="360" w:hanging="360"/>
      </w:pPr>
      <w:rPr>
        <w:b w:val="0"/>
      </w:rPr>
    </w:lvl>
    <w:lvl w:ilvl="1" w:tplc="CEDED010">
      <w:start w:val="1"/>
      <w:numFmt w:val="lowerLetter"/>
      <w:lvlText w:val="%2."/>
      <w:lvlJc w:val="left"/>
      <w:pPr>
        <w:ind w:left="-9378" w:hanging="72"/>
      </w:pPr>
      <w:rPr>
        <w:rFonts w:hint="default"/>
      </w:rPr>
    </w:lvl>
    <w:lvl w:ilvl="2" w:tplc="0409001B">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7" w15:restartNumberingAfterBreak="0">
    <w:nsid w:val="34CC2FC1"/>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362F6EB8"/>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D0C309D"/>
    <w:multiLevelType w:val="hybridMultilevel"/>
    <w:tmpl w:val="CC2C73F0"/>
    <w:lvl w:ilvl="0" w:tplc="166CA8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F2E0603"/>
    <w:multiLevelType w:val="hybridMultilevel"/>
    <w:tmpl w:val="CC2C73F0"/>
    <w:lvl w:ilvl="0" w:tplc="166CA8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01C2DB1"/>
    <w:multiLevelType w:val="hybridMultilevel"/>
    <w:tmpl w:val="49AA6CD4"/>
    <w:lvl w:ilvl="0" w:tplc="EB62CBB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06E6D83"/>
    <w:multiLevelType w:val="hybridMultilevel"/>
    <w:tmpl w:val="9E1C3B5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7B7BF9"/>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450C1A75"/>
    <w:multiLevelType w:val="hybridMultilevel"/>
    <w:tmpl w:val="4906D394"/>
    <w:lvl w:ilvl="0" w:tplc="11CC1E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84463AE"/>
    <w:multiLevelType w:val="hybridMultilevel"/>
    <w:tmpl w:val="4B0A1DC4"/>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3C62B8"/>
    <w:multiLevelType w:val="hybridMultilevel"/>
    <w:tmpl w:val="548875AA"/>
    <w:lvl w:ilvl="0" w:tplc="6FF23340">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C71FA6"/>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5E6E59A8"/>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692047F1"/>
    <w:multiLevelType w:val="hybridMultilevel"/>
    <w:tmpl w:val="43DE3222"/>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546D71"/>
    <w:multiLevelType w:val="hybridMultilevel"/>
    <w:tmpl w:val="E3AE190C"/>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FF01DE"/>
    <w:multiLevelType w:val="hybridMultilevel"/>
    <w:tmpl w:val="D436A1DC"/>
    <w:lvl w:ilvl="0" w:tplc="E09092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E3C464A"/>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704E3D06"/>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71A81AF2"/>
    <w:multiLevelType w:val="hybridMultilevel"/>
    <w:tmpl w:val="82FA47B6"/>
    <w:lvl w:ilvl="0" w:tplc="985A279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78DD1649"/>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796C68F4"/>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7BEB4A91"/>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
  </w:num>
  <w:num w:numId="2">
    <w:abstractNumId w:val="16"/>
  </w:num>
  <w:num w:numId="3">
    <w:abstractNumId w:val="12"/>
  </w:num>
  <w:num w:numId="4">
    <w:abstractNumId w:val="11"/>
  </w:num>
  <w:num w:numId="5">
    <w:abstractNumId w:val="19"/>
  </w:num>
  <w:num w:numId="6">
    <w:abstractNumId w:val="20"/>
  </w:num>
  <w:num w:numId="7">
    <w:abstractNumId w:val="18"/>
  </w:num>
  <w:num w:numId="8">
    <w:abstractNumId w:val="37"/>
  </w:num>
  <w:num w:numId="9">
    <w:abstractNumId w:val="17"/>
  </w:num>
  <w:num w:numId="10">
    <w:abstractNumId w:val="23"/>
  </w:num>
  <w:num w:numId="11">
    <w:abstractNumId w:val="33"/>
  </w:num>
  <w:num w:numId="12">
    <w:abstractNumId w:val="32"/>
  </w:num>
  <w:num w:numId="13">
    <w:abstractNumId w:val="27"/>
  </w:num>
  <w:num w:numId="14">
    <w:abstractNumId w:val="8"/>
  </w:num>
  <w:num w:numId="15">
    <w:abstractNumId w:val="36"/>
  </w:num>
  <w:num w:numId="16">
    <w:abstractNumId w:val="35"/>
  </w:num>
  <w:num w:numId="17">
    <w:abstractNumId w:val="28"/>
  </w:num>
  <w:num w:numId="18">
    <w:abstractNumId w:val="34"/>
  </w:num>
  <w:num w:numId="19">
    <w:abstractNumId w:val="0"/>
  </w:num>
  <w:num w:numId="20">
    <w:abstractNumId w:val="16"/>
  </w:num>
  <w:num w:numId="21">
    <w:abstractNumId w:val="16"/>
  </w:num>
  <w:num w:numId="22">
    <w:abstractNumId w:val="31"/>
  </w:num>
  <w:num w:numId="23">
    <w:abstractNumId w:val="14"/>
  </w:num>
  <w:num w:numId="24">
    <w:abstractNumId w:val="13"/>
  </w:num>
  <w:num w:numId="25">
    <w:abstractNumId w:val="10"/>
  </w:num>
  <w:num w:numId="26">
    <w:abstractNumId w:val="1"/>
  </w:num>
  <w:num w:numId="27">
    <w:abstractNumId w:val="6"/>
  </w:num>
  <w:num w:numId="28">
    <w:abstractNumId w:val="24"/>
  </w:num>
  <w:num w:numId="29">
    <w:abstractNumId w:val="30"/>
  </w:num>
  <w:num w:numId="30">
    <w:abstractNumId w:val="29"/>
  </w:num>
  <w:num w:numId="31">
    <w:abstractNumId w:val="16"/>
  </w:num>
  <w:num w:numId="32">
    <w:abstractNumId w:val="21"/>
  </w:num>
  <w:num w:numId="33">
    <w:abstractNumId w:val="16"/>
  </w:num>
  <w:num w:numId="34">
    <w:abstractNumId w:val="3"/>
  </w:num>
  <w:num w:numId="35">
    <w:abstractNumId w:val="25"/>
  </w:num>
  <w:num w:numId="36">
    <w:abstractNumId w:val="9"/>
  </w:num>
  <w:num w:numId="37">
    <w:abstractNumId w:val="4"/>
  </w:num>
  <w:num w:numId="38">
    <w:abstractNumId w:val="22"/>
  </w:num>
  <w:num w:numId="39">
    <w:abstractNumId w:val="26"/>
  </w:num>
  <w:num w:numId="40">
    <w:abstractNumId w:val="16"/>
  </w:num>
  <w:num w:numId="41">
    <w:abstractNumId w:val="7"/>
  </w:num>
  <w:num w:numId="42">
    <w:abstractNumId w:val="16"/>
  </w:num>
  <w:num w:numId="43">
    <w:abstractNumId w:val="16"/>
  </w:num>
  <w:num w:numId="44">
    <w:abstractNumId w:val="15"/>
  </w:num>
  <w:num w:numId="45">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FB8"/>
    <w:rsid w:val="00002469"/>
    <w:rsid w:val="0000424B"/>
    <w:rsid w:val="00013149"/>
    <w:rsid w:val="00015609"/>
    <w:rsid w:val="00015E99"/>
    <w:rsid w:val="0001630A"/>
    <w:rsid w:val="00020959"/>
    <w:rsid w:val="00020CB5"/>
    <w:rsid w:val="00023F1E"/>
    <w:rsid w:val="00026179"/>
    <w:rsid w:val="0003144D"/>
    <w:rsid w:val="00031B65"/>
    <w:rsid w:val="00032283"/>
    <w:rsid w:val="0004385E"/>
    <w:rsid w:val="000438B9"/>
    <w:rsid w:val="0004408F"/>
    <w:rsid w:val="00045C85"/>
    <w:rsid w:val="0004794B"/>
    <w:rsid w:val="00050827"/>
    <w:rsid w:val="000515E3"/>
    <w:rsid w:val="00054BB3"/>
    <w:rsid w:val="000553C7"/>
    <w:rsid w:val="00055E04"/>
    <w:rsid w:val="0006587F"/>
    <w:rsid w:val="00070445"/>
    <w:rsid w:val="00081BA5"/>
    <w:rsid w:val="00085432"/>
    <w:rsid w:val="00093D2A"/>
    <w:rsid w:val="00096E89"/>
    <w:rsid w:val="000A0CCA"/>
    <w:rsid w:val="000A2475"/>
    <w:rsid w:val="000A348A"/>
    <w:rsid w:val="000B02C9"/>
    <w:rsid w:val="000B05C3"/>
    <w:rsid w:val="000B61DB"/>
    <w:rsid w:val="000B679B"/>
    <w:rsid w:val="000C44FB"/>
    <w:rsid w:val="000C5F50"/>
    <w:rsid w:val="000C601D"/>
    <w:rsid w:val="000C6DF0"/>
    <w:rsid w:val="000C76E2"/>
    <w:rsid w:val="000D2EF2"/>
    <w:rsid w:val="000D47E9"/>
    <w:rsid w:val="000D5281"/>
    <w:rsid w:val="000D654E"/>
    <w:rsid w:val="000E5ED0"/>
    <w:rsid w:val="000E73C3"/>
    <w:rsid w:val="000E76C0"/>
    <w:rsid w:val="000F06DC"/>
    <w:rsid w:val="000F2FFA"/>
    <w:rsid w:val="000F33E0"/>
    <w:rsid w:val="000F47EC"/>
    <w:rsid w:val="000F4EBF"/>
    <w:rsid w:val="001057AB"/>
    <w:rsid w:val="0011180C"/>
    <w:rsid w:val="0011198B"/>
    <w:rsid w:val="001137B9"/>
    <w:rsid w:val="00117932"/>
    <w:rsid w:val="00120B8B"/>
    <w:rsid w:val="001232B1"/>
    <w:rsid w:val="001239FC"/>
    <w:rsid w:val="00125D7B"/>
    <w:rsid w:val="00131095"/>
    <w:rsid w:val="00132079"/>
    <w:rsid w:val="00136930"/>
    <w:rsid w:val="0014196E"/>
    <w:rsid w:val="00143B03"/>
    <w:rsid w:val="00145760"/>
    <w:rsid w:val="00147AB9"/>
    <w:rsid w:val="00152FB4"/>
    <w:rsid w:val="00155A9C"/>
    <w:rsid w:val="00166C3A"/>
    <w:rsid w:val="0017707F"/>
    <w:rsid w:val="0018056C"/>
    <w:rsid w:val="00183EE1"/>
    <w:rsid w:val="0018573B"/>
    <w:rsid w:val="001A0DED"/>
    <w:rsid w:val="001A36B5"/>
    <w:rsid w:val="001A4854"/>
    <w:rsid w:val="001A61FB"/>
    <w:rsid w:val="001A6C8B"/>
    <w:rsid w:val="001B133C"/>
    <w:rsid w:val="001B2242"/>
    <w:rsid w:val="001B2EB1"/>
    <w:rsid w:val="001B4C56"/>
    <w:rsid w:val="001B57B4"/>
    <w:rsid w:val="001C1247"/>
    <w:rsid w:val="001C1B55"/>
    <w:rsid w:val="001C4B39"/>
    <w:rsid w:val="001C6500"/>
    <w:rsid w:val="001C70AD"/>
    <w:rsid w:val="001D3B68"/>
    <w:rsid w:val="001E075C"/>
    <w:rsid w:val="001F5FBA"/>
    <w:rsid w:val="0020069E"/>
    <w:rsid w:val="0020584F"/>
    <w:rsid w:val="00214DBB"/>
    <w:rsid w:val="002152A6"/>
    <w:rsid w:val="00216496"/>
    <w:rsid w:val="002238D1"/>
    <w:rsid w:val="00227B1B"/>
    <w:rsid w:val="00232081"/>
    <w:rsid w:val="00240E5D"/>
    <w:rsid w:val="00242596"/>
    <w:rsid w:val="00250A64"/>
    <w:rsid w:val="002537D1"/>
    <w:rsid w:val="002569B7"/>
    <w:rsid w:val="0026120A"/>
    <w:rsid w:val="0026351F"/>
    <w:rsid w:val="0026419C"/>
    <w:rsid w:val="00266B21"/>
    <w:rsid w:val="002714E5"/>
    <w:rsid w:val="002818C3"/>
    <w:rsid w:val="0028560B"/>
    <w:rsid w:val="0028797A"/>
    <w:rsid w:val="002975A6"/>
    <w:rsid w:val="002A23E4"/>
    <w:rsid w:val="002A3B4D"/>
    <w:rsid w:val="002A4858"/>
    <w:rsid w:val="002B2F98"/>
    <w:rsid w:val="002B52D2"/>
    <w:rsid w:val="002B5F91"/>
    <w:rsid w:val="002B79DB"/>
    <w:rsid w:val="002C05AD"/>
    <w:rsid w:val="002C0891"/>
    <w:rsid w:val="002C1B2F"/>
    <w:rsid w:val="002C341D"/>
    <w:rsid w:val="002C5750"/>
    <w:rsid w:val="002D0C07"/>
    <w:rsid w:val="002D7998"/>
    <w:rsid w:val="002E10DB"/>
    <w:rsid w:val="002E555F"/>
    <w:rsid w:val="002F1BF1"/>
    <w:rsid w:val="002F2362"/>
    <w:rsid w:val="002F35A3"/>
    <w:rsid w:val="002F4404"/>
    <w:rsid w:val="00303216"/>
    <w:rsid w:val="00303992"/>
    <w:rsid w:val="00305238"/>
    <w:rsid w:val="00306394"/>
    <w:rsid w:val="00313B32"/>
    <w:rsid w:val="00314CB1"/>
    <w:rsid w:val="003232EA"/>
    <w:rsid w:val="0033262F"/>
    <w:rsid w:val="0033467A"/>
    <w:rsid w:val="00337321"/>
    <w:rsid w:val="003378E9"/>
    <w:rsid w:val="00340F6F"/>
    <w:rsid w:val="00341041"/>
    <w:rsid w:val="00344751"/>
    <w:rsid w:val="00351124"/>
    <w:rsid w:val="0035211B"/>
    <w:rsid w:val="00352DFE"/>
    <w:rsid w:val="003565FE"/>
    <w:rsid w:val="00357589"/>
    <w:rsid w:val="00373373"/>
    <w:rsid w:val="003803DC"/>
    <w:rsid w:val="00380DBB"/>
    <w:rsid w:val="00383B0D"/>
    <w:rsid w:val="00384941"/>
    <w:rsid w:val="0038591E"/>
    <w:rsid w:val="00387B96"/>
    <w:rsid w:val="00393A16"/>
    <w:rsid w:val="003A5B84"/>
    <w:rsid w:val="003A6077"/>
    <w:rsid w:val="003B1DC1"/>
    <w:rsid w:val="003B4385"/>
    <w:rsid w:val="003B47A3"/>
    <w:rsid w:val="003B4DBD"/>
    <w:rsid w:val="003B55E1"/>
    <w:rsid w:val="003C10B7"/>
    <w:rsid w:val="003D2B0C"/>
    <w:rsid w:val="003D37BA"/>
    <w:rsid w:val="003D484A"/>
    <w:rsid w:val="003D7E5C"/>
    <w:rsid w:val="003E1E5C"/>
    <w:rsid w:val="003E630D"/>
    <w:rsid w:val="003E63A2"/>
    <w:rsid w:val="003E7A73"/>
    <w:rsid w:val="003F294C"/>
    <w:rsid w:val="003F5CB0"/>
    <w:rsid w:val="003F7872"/>
    <w:rsid w:val="004008C2"/>
    <w:rsid w:val="00401931"/>
    <w:rsid w:val="00405CB1"/>
    <w:rsid w:val="0041061F"/>
    <w:rsid w:val="004116A8"/>
    <w:rsid w:val="00417F57"/>
    <w:rsid w:val="0042421A"/>
    <w:rsid w:val="00424523"/>
    <w:rsid w:val="00424F96"/>
    <w:rsid w:val="00441090"/>
    <w:rsid w:val="00441D2A"/>
    <w:rsid w:val="00450C97"/>
    <w:rsid w:val="00451C8F"/>
    <w:rsid w:val="004611A5"/>
    <w:rsid w:val="00461495"/>
    <w:rsid w:val="00462FAB"/>
    <w:rsid w:val="00464631"/>
    <w:rsid w:val="0047466E"/>
    <w:rsid w:val="004766AE"/>
    <w:rsid w:val="004772DC"/>
    <w:rsid w:val="00486AE6"/>
    <w:rsid w:val="00491490"/>
    <w:rsid w:val="004969FA"/>
    <w:rsid w:val="004A4DB1"/>
    <w:rsid w:val="004B2901"/>
    <w:rsid w:val="004B39F0"/>
    <w:rsid w:val="004C0504"/>
    <w:rsid w:val="004C0D72"/>
    <w:rsid w:val="004C2C13"/>
    <w:rsid w:val="004D7CAA"/>
    <w:rsid w:val="004F01D4"/>
    <w:rsid w:val="004F0C6E"/>
    <w:rsid w:val="004F3E3E"/>
    <w:rsid w:val="005032ED"/>
    <w:rsid w:val="00506C94"/>
    <w:rsid w:val="005152EC"/>
    <w:rsid w:val="00523044"/>
    <w:rsid w:val="0052426E"/>
    <w:rsid w:val="005264C4"/>
    <w:rsid w:val="005320E0"/>
    <w:rsid w:val="0054229F"/>
    <w:rsid w:val="00552254"/>
    <w:rsid w:val="00553706"/>
    <w:rsid w:val="00561D7E"/>
    <w:rsid w:val="005627CE"/>
    <w:rsid w:val="00562AF3"/>
    <w:rsid w:val="00564DEE"/>
    <w:rsid w:val="00564F79"/>
    <w:rsid w:val="00565C0E"/>
    <w:rsid w:val="00565E20"/>
    <w:rsid w:val="005725CD"/>
    <w:rsid w:val="0057441E"/>
    <w:rsid w:val="005754FA"/>
    <w:rsid w:val="00576443"/>
    <w:rsid w:val="00577560"/>
    <w:rsid w:val="00583DCF"/>
    <w:rsid w:val="00593D9F"/>
    <w:rsid w:val="005A340F"/>
    <w:rsid w:val="005A65AE"/>
    <w:rsid w:val="005B131E"/>
    <w:rsid w:val="005B4D0B"/>
    <w:rsid w:val="005C3BE2"/>
    <w:rsid w:val="005D3826"/>
    <w:rsid w:val="005D3CAB"/>
    <w:rsid w:val="005D6878"/>
    <w:rsid w:val="005D6D05"/>
    <w:rsid w:val="005D7C8F"/>
    <w:rsid w:val="005D7CFB"/>
    <w:rsid w:val="005E3A15"/>
    <w:rsid w:val="005F0773"/>
    <w:rsid w:val="005F0B23"/>
    <w:rsid w:val="005F7201"/>
    <w:rsid w:val="005F750F"/>
    <w:rsid w:val="006003B5"/>
    <w:rsid w:val="00602967"/>
    <w:rsid w:val="00605DE8"/>
    <w:rsid w:val="00606C3C"/>
    <w:rsid w:val="00607DCC"/>
    <w:rsid w:val="00616BFA"/>
    <w:rsid w:val="00620187"/>
    <w:rsid w:val="00625474"/>
    <w:rsid w:val="006268E6"/>
    <w:rsid w:val="006270C3"/>
    <w:rsid w:val="00632525"/>
    <w:rsid w:val="006431AE"/>
    <w:rsid w:val="006450B8"/>
    <w:rsid w:val="00647459"/>
    <w:rsid w:val="00650A9C"/>
    <w:rsid w:val="006511C6"/>
    <w:rsid w:val="006530DB"/>
    <w:rsid w:val="00667048"/>
    <w:rsid w:val="00677B9F"/>
    <w:rsid w:val="00683A3A"/>
    <w:rsid w:val="006914EA"/>
    <w:rsid w:val="006A15A5"/>
    <w:rsid w:val="006A2F73"/>
    <w:rsid w:val="006B5093"/>
    <w:rsid w:val="006B51D3"/>
    <w:rsid w:val="006B77BE"/>
    <w:rsid w:val="006B7B20"/>
    <w:rsid w:val="006C16AB"/>
    <w:rsid w:val="006C2487"/>
    <w:rsid w:val="006C4681"/>
    <w:rsid w:val="006C472C"/>
    <w:rsid w:val="006C5E18"/>
    <w:rsid w:val="006D1F4B"/>
    <w:rsid w:val="006D43C1"/>
    <w:rsid w:val="006D558B"/>
    <w:rsid w:val="006E08AD"/>
    <w:rsid w:val="006E29E0"/>
    <w:rsid w:val="006E3744"/>
    <w:rsid w:val="006E6EB3"/>
    <w:rsid w:val="006F0438"/>
    <w:rsid w:val="006F1117"/>
    <w:rsid w:val="006F7AC2"/>
    <w:rsid w:val="00700C5A"/>
    <w:rsid w:val="007025F3"/>
    <w:rsid w:val="007128CB"/>
    <w:rsid w:val="00712CAA"/>
    <w:rsid w:val="00716A8B"/>
    <w:rsid w:val="00717F2F"/>
    <w:rsid w:val="00725EC4"/>
    <w:rsid w:val="00735B6C"/>
    <w:rsid w:val="00735BF1"/>
    <w:rsid w:val="00736305"/>
    <w:rsid w:val="007408CE"/>
    <w:rsid w:val="007426BB"/>
    <w:rsid w:val="007436B1"/>
    <w:rsid w:val="00745147"/>
    <w:rsid w:val="00751FB1"/>
    <w:rsid w:val="00754C6D"/>
    <w:rsid w:val="00755096"/>
    <w:rsid w:val="00760CE8"/>
    <w:rsid w:val="007610CF"/>
    <w:rsid w:val="00771F03"/>
    <w:rsid w:val="00772D03"/>
    <w:rsid w:val="00780BB6"/>
    <w:rsid w:val="007838E1"/>
    <w:rsid w:val="0079052C"/>
    <w:rsid w:val="00794A82"/>
    <w:rsid w:val="00795815"/>
    <w:rsid w:val="007A34A3"/>
    <w:rsid w:val="007A3E42"/>
    <w:rsid w:val="007A5F81"/>
    <w:rsid w:val="007B224C"/>
    <w:rsid w:val="007B2F29"/>
    <w:rsid w:val="007C1A89"/>
    <w:rsid w:val="007C27E1"/>
    <w:rsid w:val="007C6605"/>
    <w:rsid w:val="007D0DD9"/>
    <w:rsid w:val="007E700E"/>
    <w:rsid w:val="007F02AD"/>
    <w:rsid w:val="00811125"/>
    <w:rsid w:val="0081473D"/>
    <w:rsid w:val="008243AD"/>
    <w:rsid w:val="0082537F"/>
    <w:rsid w:val="0082554C"/>
    <w:rsid w:val="00827383"/>
    <w:rsid w:val="00830904"/>
    <w:rsid w:val="008350A8"/>
    <w:rsid w:val="00836A0B"/>
    <w:rsid w:val="00836EC2"/>
    <w:rsid w:val="00837083"/>
    <w:rsid w:val="00837B12"/>
    <w:rsid w:val="008421BC"/>
    <w:rsid w:val="008426CE"/>
    <w:rsid w:val="00843547"/>
    <w:rsid w:val="00846DD2"/>
    <w:rsid w:val="00855089"/>
    <w:rsid w:val="00855CD2"/>
    <w:rsid w:val="008578AA"/>
    <w:rsid w:val="008578AE"/>
    <w:rsid w:val="008643F8"/>
    <w:rsid w:val="008646C5"/>
    <w:rsid w:val="00864B8C"/>
    <w:rsid w:val="00867971"/>
    <w:rsid w:val="008702E0"/>
    <w:rsid w:val="00872FEF"/>
    <w:rsid w:val="00873387"/>
    <w:rsid w:val="00874D0B"/>
    <w:rsid w:val="008773B7"/>
    <w:rsid w:val="008825F0"/>
    <w:rsid w:val="00882601"/>
    <w:rsid w:val="00882652"/>
    <w:rsid w:val="00884C54"/>
    <w:rsid w:val="0088561C"/>
    <w:rsid w:val="0089293F"/>
    <w:rsid w:val="00895F08"/>
    <w:rsid w:val="008A0F8E"/>
    <w:rsid w:val="008A31F0"/>
    <w:rsid w:val="008B1FCB"/>
    <w:rsid w:val="008B2437"/>
    <w:rsid w:val="008C6BA8"/>
    <w:rsid w:val="008E1FFE"/>
    <w:rsid w:val="008E52E1"/>
    <w:rsid w:val="008F5C26"/>
    <w:rsid w:val="00900835"/>
    <w:rsid w:val="009073B3"/>
    <w:rsid w:val="0091702E"/>
    <w:rsid w:val="00917386"/>
    <w:rsid w:val="00920E4D"/>
    <w:rsid w:val="009346EB"/>
    <w:rsid w:val="00935C0C"/>
    <w:rsid w:val="00937BF7"/>
    <w:rsid w:val="00940EB6"/>
    <w:rsid w:val="00946E77"/>
    <w:rsid w:val="00953FCF"/>
    <w:rsid w:val="009602D7"/>
    <w:rsid w:val="0096773B"/>
    <w:rsid w:val="009754B3"/>
    <w:rsid w:val="00975902"/>
    <w:rsid w:val="00976181"/>
    <w:rsid w:val="009774EC"/>
    <w:rsid w:val="0099276E"/>
    <w:rsid w:val="009928BA"/>
    <w:rsid w:val="0099511B"/>
    <w:rsid w:val="009A0A47"/>
    <w:rsid w:val="009A3C9F"/>
    <w:rsid w:val="009A4426"/>
    <w:rsid w:val="009A5430"/>
    <w:rsid w:val="009B1756"/>
    <w:rsid w:val="009C0D63"/>
    <w:rsid w:val="009C1358"/>
    <w:rsid w:val="009C1B4E"/>
    <w:rsid w:val="009C1B76"/>
    <w:rsid w:val="009C4289"/>
    <w:rsid w:val="009C7929"/>
    <w:rsid w:val="009D324D"/>
    <w:rsid w:val="009D507B"/>
    <w:rsid w:val="009E0EFB"/>
    <w:rsid w:val="009F1A60"/>
    <w:rsid w:val="009F3426"/>
    <w:rsid w:val="009F52D5"/>
    <w:rsid w:val="009F61FD"/>
    <w:rsid w:val="00A01911"/>
    <w:rsid w:val="00A05391"/>
    <w:rsid w:val="00A07205"/>
    <w:rsid w:val="00A11F42"/>
    <w:rsid w:val="00A12E68"/>
    <w:rsid w:val="00A14AF5"/>
    <w:rsid w:val="00A24D52"/>
    <w:rsid w:val="00A317A9"/>
    <w:rsid w:val="00A344ED"/>
    <w:rsid w:val="00A3596B"/>
    <w:rsid w:val="00A370C9"/>
    <w:rsid w:val="00A374AD"/>
    <w:rsid w:val="00A37D9B"/>
    <w:rsid w:val="00A46980"/>
    <w:rsid w:val="00A47338"/>
    <w:rsid w:val="00A51BFD"/>
    <w:rsid w:val="00A5386E"/>
    <w:rsid w:val="00A539FB"/>
    <w:rsid w:val="00A551C3"/>
    <w:rsid w:val="00A563CD"/>
    <w:rsid w:val="00A66252"/>
    <w:rsid w:val="00A66663"/>
    <w:rsid w:val="00A73B84"/>
    <w:rsid w:val="00A73C0D"/>
    <w:rsid w:val="00A77945"/>
    <w:rsid w:val="00A81598"/>
    <w:rsid w:val="00A82287"/>
    <w:rsid w:val="00A838BB"/>
    <w:rsid w:val="00A87632"/>
    <w:rsid w:val="00A93B09"/>
    <w:rsid w:val="00A95E4A"/>
    <w:rsid w:val="00AA19AC"/>
    <w:rsid w:val="00AA3C5A"/>
    <w:rsid w:val="00AB209F"/>
    <w:rsid w:val="00AB289F"/>
    <w:rsid w:val="00AB2EA5"/>
    <w:rsid w:val="00AB33C3"/>
    <w:rsid w:val="00AB482A"/>
    <w:rsid w:val="00AC0F85"/>
    <w:rsid w:val="00AC4333"/>
    <w:rsid w:val="00AC6E0C"/>
    <w:rsid w:val="00AD5B3A"/>
    <w:rsid w:val="00AE1B08"/>
    <w:rsid w:val="00AE2745"/>
    <w:rsid w:val="00AE325B"/>
    <w:rsid w:val="00AE4873"/>
    <w:rsid w:val="00AF376A"/>
    <w:rsid w:val="00B00497"/>
    <w:rsid w:val="00B07690"/>
    <w:rsid w:val="00B1255B"/>
    <w:rsid w:val="00B126ED"/>
    <w:rsid w:val="00B1271B"/>
    <w:rsid w:val="00B16D95"/>
    <w:rsid w:val="00B20316"/>
    <w:rsid w:val="00B20F93"/>
    <w:rsid w:val="00B22AC9"/>
    <w:rsid w:val="00B25DEB"/>
    <w:rsid w:val="00B263FD"/>
    <w:rsid w:val="00B34824"/>
    <w:rsid w:val="00B34E3C"/>
    <w:rsid w:val="00B366B3"/>
    <w:rsid w:val="00B42741"/>
    <w:rsid w:val="00B54AC3"/>
    <w:rsid w:val="00B57793"/>
    <w:rsid w:val="00B62597"/>
    <w:rsid w:val="00B736E2"/>
    <w:rsid w:val="00B7373D"/>
    <w:rsid w:val="00B94134"/>
    <w:rsid w:val="00B961F4"/>
    <w:rsid w:val="00B96E9D"/>
    <w:rsid w:val="00BA0970"/>
    <w:rsid w:val="00BA455B"/>
    <w:rsid w:val="00BA6146"/>
    <w:rsid w:val="00BA6299"/>
    <w:rsid w:val="00BA78AC"/>
    <w:rsid w:val="00BB153E"/>
    <w:rsid w:val="00BB16F4"/>
    <w:rsid w:val="00BB531B"/>
    <w:rsid w:val="00BB6416"/>
    <w:rsid w:val="00BC1370"/>
    <w:rsid w:val="00BC4DB6"/>
    <w:rsid w:val="00BC70B5"/>
    <w:rsid w:val="00BC776A"/>
    <w:rsid w:val="00BD1670"/>
    <w:rsid w:val="00BD4857"/>
    <w:rsid w:val="00BD5058"/>
    <w:rsid w:val="00BD5D61"/>
    <w:rsid w:val="00BE0381"/>
    <w:rsid w:val="00BE0AD0"/>
    <w:rsid w:val="00BF0BA1"/>
    <w:rsid w:val="00BF331B"/>
    <w:rsid w:val="00BF33BE"/>
    <w:rsid w:val="00BF6A61"/>
    <w:rsid w:val="00BF700E"/>
    <w:rsid w:val="00C00115"/>
    <w:rsid w:val="00C01D73"/>
    <w:rsid w:val="00C11445"/>
    <w:rsid w:val="00C1294C"/>
    <w:rsid w:val="00C217A9"/>
    <w:rsid w:val="00C23449"/>
    <w:rsid w:val="00C23D73"/>
    <w:rsid w:val="00C23E37"/>
    <w:rsid w:val="00C33B89"/>
    <w:rsid w:val="00C342DE"/>
    <w:rsid w:val="00C34DA8"/>
    <w:rsid w:val="00C3705C"/>
    <w:rsid w:val="00C37125"/>
    <w:rsid w:val="00C439EC"/>
    <w:rsid w:val="00C47A71"/>
    <w:rsid w:val="00C50BCD"/>
    <w:rsid w:val="00C5103A"/>
    <w:rsid w:val="00C520E7"/>
    <w:rsid w:val="00C532F9"/>
    <w:rsid w:val="00C672AF"/>
    <w:rsid w:val="00C7034B"/>
    <w:rsid w:val="00C70602"/>
    <w:rsid w:val="00C70FE1"/>
    <w:rsid w:val="00C72168"/>
    <w:rsid w:val="00C77D31"/>
    <w:rsid w:val="00C82E7B"/>
    <w:rsid w:val="00C839C1"/>
    <w:rsid w:val="00C93C80"/>
    <w:rsid w:val="00C9526D"/>
    <w:rsid w:val="00C97D30"/>
    <w:rsid w:val="00CA49B9"/>
    <w:rsid w:val="00CB2FD3"/>
    <w:rsid w:val="00CB7485"/>
    <w:rsid w:val="00CC0472"/>
    <w:rsid w:val="00CC0F69"/>
    <w:rsid w:val="00CC1B47"/>
    <w:rsid w:val="00CC36D6"/>
    <w:rsid w:val="00CC7D61"/>
    <w:rsid w:val="00CD0B42"/>
    <w:rsid w:val="00CD2D5E"/>
    <w:rsid w:val="00CD352E"/>
    <w:rsid w:val="00CD3BA6"/>
    <w:rsid w:val="00CD4BC1"/>
    <w:rsid w:val="00CD62E3"/>
    <w:rsid w:val="00CE12E5"/>
    <w:rsid w:val="00CE2C97"/>
    <w:rsid w:val="00CE3354"/>
    <w:rsid w:val="00CF2B07"/>
    <w:rsid w:val="00CF36C4"/>
    <w:rsid w:val="00CF7FDE"/>
    <w:rsid w:val="00D045B6"/>
    <w:rsid w:val="00D073A9"/>
    <w:rsid w:val="00D1072E"/>
    <w:rsid w:val="00D109C4"/>
    <w:rsid w:val="00D10BDB"/>
    <w:rsid w:val="00D12691"/>
    <w:rsid w:val="00D136EA"/>
    <w:rsid w:val="00D15DC4"/>
    <w:rsid w:val="00D178F0"/>
    <w:rsid w:val="00D219FE"/>
    <w:rsid w:val="00D21CF0"/>
    <w:rsid w:val="00D23B2D"/>
    <w:rsid w:val="00D251ED"/>
    <w:rsid w:val="00D26D6A"/>
    <w:rsid w:val="00D26FC0"/>
    <w:rsid w:val="00D318D9"/>
    <w:rsid w:val="00D33398"/>
    <w:rsid w:val="00D35F05"/>
    <w:rsid w:val="00D3673C"/>
    <w:rsid w:val="00D45407"/>
    <w:rsid w:val="00D45DE1"/>
    <w:rsid w:val="00D51FF2"/>
    <w:rsid w:val="00D525EC"/>
    <w:rsid w:val="00D52808"/>
    <w:rsid w:val="00D64FAC"/>
    <w:rsid w:val="00D71807"/>
    <w:rsid w:val="00D71D21"/>
    <w:rsid w:val="00D77624"/>
    <w:rsid w:val="00D80A55"/>
    <w:rsid w:val="00D84055"/>
    <w:rsid w:val="00D95949"/>
    <w:rsid w:val="00D969C1"/>
    <w:rsid w:val="00DA0021"/>
    <w:rsid w:val="00DA09D2"/>
    <w:rsid w:val="00DB0A9E"/>
    <w:rsid w:val="00DB29E9"/>
    <w:rsid w:val="00DB757E"/>
    <w:rsid w:val="00DC2381"/>
    <w:rsid w:val="00DC3632"/>
    <w:rsid w:val="00DD0692"/>
    <w:rsid w:val="00DD11A4"/>
    <w:rsid w:val="00DD3114"/>
    <w:rsid w:val="00DD485A"/>
    <w:rsid w:val="00DD75C9"/>
    <w:rsid w:val="00DE186D"/>
    <w:rsid w:val="00DE34CF"/>
    <w:rsid w:val="00DE5263"/>
    <w:rsid w:val="00DE5331"/>
    <w:rsid w:val="00DF2965"/>
    <w:rsid w:val="00DF3CBE"/>
    <w:rsid w:val="00E0296B"/>
    <w:rsid w:val="00E0351C"/>
    <w:rsid w:val="00E05466"/>
    <w:rsid w:val="00E104D5"/>
    <w:rsid w:val="00E10FD7"/>
    <w:rsid w:val="00E115D8"/>
    <w:rsid w:val="00E1190D"/>
    <w:rsid w:val="00E11D1B"/>
    <w:rsid w:val="00E1539B"/>
    <w:rsid w:val="00E1592A"/>
    <w:rsid w:val="00E1605D"/>
    <w:rsid w:val="00E1608F"/>
    <w:rsid w:val="00E20F75"/>
    <w:rsid w:val="00E232A2"/>
    <w:rsid w:val="00E407FD"/>
    <w:rsid w:val="00E45F4E"/>
    <w:rsid w:val="00E46DD8"/>
    <w:rsid w:val="00E50DB1"/>
    <w:rsid w:val="00E50EBA"/>
    <w:rsid w:val="00E546BC"/>
    <w:rsid w:val="00E549D8"/>
    <w:rsid w:val="00E54F51"/>
    <w:rsid w:val="00E560F0"/>
    <w:rsid w:val="00E564EC"/>
    <w:rsid w:val="00E579F6"/>
    <w:rsid w:val="00E60165"/>
    <w:rsid w:val="00E6049A"/>
    <w:rsid w:val="00E6620E"/>
    <w:rsid w:val="00E66254"/>
    <w:rsid w:val="00E67BF8"/>
    <w:rsid w:val="00E75E13"/>
    <w:rsid w:val="00E82B64"/>
    <w:rsid w:val="00E82DAB"/>
    <w:rsid w:val="00E835E4"/>
    <w:rsid w:val="00E86410"/>
    <w:rsid w:val="00E95B28"/>
    <w:rsid w:val="00E96E8D"/>
    <w:rsid w:val="00E97B26"/>
    <w:rsid w:val="00EA29DF"/>
    <w:rsid w:val="00EB63FF"/>
    <w:rsid w:val="00EB68B0"/>
    <w:rsid w:val="00EC26B1"/>
    <w:rsid w:val="00EC4A92"/>
    <w:rsid w:val="00EC4CE4"/>
    <w:rsid w:val="00EC6B00"/>
    <w:rsid w:val="00ED3986"/>
    <w:rsid w:val="00ED45BF"/>
    <w:rsid w:val="00EE2799"/>
    <w:rsid w:val="00EF0A3B"/>
    <w:rsid w:val="00EF1657"/>
    <w:rsid w:val="00EF1D2E"/>
    <w:rsid w:val="00F00971"/>
    <w:rsid w:val="00F029C2"/>
    <w:rsid w:val="00F0675C"/>
    <w:rsid w:val="00F1257E"/>
    <w:rsid w:val="00F15D60"/>
    <w:rsid w:val="00F15DE2"/>
    <w:rsid w:val="00F17AB2"/>
    <w:rsid w:val="00F22150"/>
    <w:rsid w:val="00F26975"/>
    <w:rsid w:val="00F2732E"/>
    <w:rsid w:val="00F27F6F"/>
    <w:rsid w:val="00F340A2"/>
    <w:rsid w:val="00F344AD"/>
    <w:rsid w:val="00F368F5"/>
    <w:rsid w:val="00F4190F"/>
    <w:rsid w:val="00F47B40"/>
    <w:rsid w:val="00F53036"/>
    <w:rsid w:val="00F74752"/>
    <w:rsid w:val="00F74FCA"/>
    <w:rsid w:val="00F77CC0"/>
    <w:rsid w:val="00F80977"/>
    <w:rsid w:val="00F823C0"/>
    <w:rsid w:val="00F8390F"/>
    <w:rsid w:val="00F86ED5"/>
    <w:rsid w:val="00F919E3"/>
    <w:rsid w:val="00F948A8"/>
    <w:rsid w:val="00F96316"/>
    <w:rsid w:val="00F972EF"/>
    <w:rsid w:val="00FA181C"/>
    <w:rsid w:val="00FA55D1"/>
    <w:rsid w:val="00FA5618"/>
    <w:rsid w:val="00FA675F"/>
    <w:rsid w:val="00FA6CB7"/>
    <w:rsid w:val="00FA6E8D"/>
    <w:rsid w:val="00FB08BC"/>
    <w:rsid w:val="00FC02BF"/>
    <w:rsid w:val="00FC1A20"/>
    <w:rsid w:val="00FC2B9A"/>
    <w:rsid w:val="00FC2CA5"/>
    <w:rsid w:val="00FC2ECA"/>
    <w:rsid w:val="00FD03DE"/>
    <w:rsid w:val="00FD156D"/>
    <w:rsid w:val="00FD35C9"/>
    <w:rsid w:val="00FE06CC"/>
    <w:rsid w:val="00FE410D"/>
    <w:rsid w:val="00FE497D"/>
    <w:rsid w:val="00FE4E4D"/>
    <w:rsid w:val="00FE5827"/>
    <w:rsid w:val="00FF7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C0EBE6E"/>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66254"/>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pPr>
      <w:spacing w:line="240" w:lineRule="auto"/>
    </w:pPr>
    <w:rPr>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style>
  <w:style w:type="paragraph" w:styleId="NormalWeb">
    <w:name w:val="Normal (Web)"/>
    <w:basedOn w:val="Normal"/>
    <w:uiPriority w:val="99"/>
    <w:unhideWhenUsed/>
    <w:rsid w:val="00093D2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56218">
      <w:bodyDiv w:val="1"/>
      <w:marLeft w:val="0"/>
      <w:marRight w:val="0"/>
      <w:marTop w:val="0"/>
      <w:marBottom w:val="0"/>
      <w:divBdr>
        <w:top w:val="none" w:sz="0" w:space="0" w:color="auto"/>
        <w:left w:val="none" w:sz="0" w:space="0" w:color="auto"/>
        <w:bottom w:val="none" w:sz="0" w:space="0" w:color="auto"/>
        <w:right w:val="none" w:sz="0" w:space="0" w:color="auto"/>
      </w:divBdr>
    </w:div>
    <w:div w:id="46801801">
      <w:bodyDiv w:val="1"/>
      <w:marLeft w:val="0"/>
      <w:marRight w:val="0"/>
      <w:marTop w:val="0"/>
      <w:marBottom w:val="0"/>
      <w:divBdr>
        <w:top w:val="none" w:sz="0" w:space="0" w:color="auto"/>
        <w:left w:val="none" w:sz="0" w:space="0" w:color="auto"/>
        <w:bottom w:val="none" w:sz="0" w:space="0" w:color="auto"/>
        <w:right w:val="none" w:sz="0" w:space="0" w:color="auto"/>
      </w:divBdr>
    </w:div>
    <w:div w:id="73211171">
      <w:bodyDiv w:val="1"/>
      <w:marLeft w:val="0"/>
      <w:marRight w:val="0"/>
      <w:marTop w:val="0"/>
      <w:marBottom w:val="0"/>
      <w:divBdr>
        <w:top w:val="none" w:sz="0" w:space="0" w:color="auto"/>
        <w:left w:val="none" w:sz="0" w:space="0" w:color="auto"/>
        <w:bottom w:val="none" w:sz="0" w:space="0" w:color="auto"/>
        <w:right w:val="none" w:sz="0" w:space="0" w:color="auto"/>
      </w:divBdr>
    </w:div>
    <w:div w:id="103110887">
      <w:bodyDiv w:val="1"/>
      <w:marLeft w:val="0"/>
      <w:marRight w:val="0"/>
      <w:marTop w:val="0"/>
      <w:marBottom w:val="0"/>
      <w:divBdr>
        <w:top w:val="none" w:sz="0" w:space="0" w:color="auto"/>
        <w:left w:val="none" w:sz="0" w:space="0" w:color="auto"/>
        <w:bottom w:val="none" w:sz="0" w:space="0" w:color="auto"/>
        <w:right w:val="none" w:sz="0" w:space="0" w:color="auto"/>
      </w:divBdr>
    </w:div>
    <w:div w:id="111680171">
      <w:bodyDiv w:val="1"/>
      <w:marLeft w:val="0"/>
      <w:marRight w:val="0"/>
      <w:marTop w:val="0"/>
      <w:marBottom w:val="0"/>
      <w:divBdr>
        <w:top w:val="none" w:sz="0" w:space="0" w:color="auto"/>
        <w:left w:val="none" w:sz="0" w:space="0" w:color="auto"/>
        <w:bottom w:val="none" w:sz="0" w:space="0" w:color="auto"/>
        <w:right w:val="none" w:sz="0" w:space="0" w:color="auto"/>
      </w:divBdr>
    </w:div>
    <w:div w:id="156500726">
      <w:bodyDiv w:val="1"/>
      <w:marLeft w:val="0"/>
      <w:marRight w:val="0"/>
      <w:marTop w:val="0"/>
      <w:marBottom w:val="0"/>
      <w:divBdr>
        <w:top w:val="none" w:sz="0" w:space="0" w:color="auto"/>
        <w:left w:val="none" w:sz="0" w:space="0" w:color="auto"/>
        <w:bottom w:val="none" w:sz="0" w:space="0" w:color="auto"/>
        <w:right w:val="none" w:sz="0" w:space="0" w:color="auto"/>
      </w:divBdr>
    </w:div>
    <w:div w:id="165940783">
      <w:bodyDiv w:val="1"/>
      <w:marLeft w:val="0"/>
      <w:marRight w:val="0"/>
      <w:marTop w:val="0"/>
      <w:marBottom w:val="0"/>
      <w:divBdr>
        <w:top w:val="none" w:sz="0" w:space="0" w:color="auto"/>
        <w:left w:val="none" w:sz="0" w:space="0" w:color="auto"/>
        <w:bottom w:val="none" w:sz="0" w:space="0" w:color="auto"/>
        <w:right w:val="none" w:sz="0" w:space="0" w:color="auto"/>
      </w:divBdr>
    </w:div>
    <w:div w:id="245505048">
      <w:bodyDiv w:val="1"/>
      <w:marLeft w:val="0"/>
      <w:marRight w:val="0"/>
      <w:marTop w:val="0"/>
      <w:marBottom w:val="0"/>
      <w:divBdr>
        <w:top w:val="none" w:sz="0" w:space="0" w:color="auto"/>
        <w:left w:val="none" w:sz="0" w:space="0" w:color="auto"/>
        <w:bottom w:val="none" w:sz="0" w:space="0" w:color="auto"/>
        <w:right w:val="none" w:sz="0" w:space="0" w:color="auto"/>
      </w:divBdr>
    </w:div>
    <w:div w:id="288826556">
      <w:bodyDiv w:val="1"/>
      <w:marLeft w:val="0"/>
      <w:marRight w:val="0"/>
      <w:marTop w:val="0"/>
      <w:marBottom w:val="0"/>
      <w:divBdr>
        <w:top w:val="none" w:sz="0" w:space="0" w:color="auto"/>
        <w:left w:val="none" w:sz="0" w:space="0" w:color="auto"/>
        <w:bottom w:val="none" w:sz="0" w:space="0" w:color="auto"/>
        <w:right w:val="none" w:sz="0" w:space="0" w:color="auto"/>
      </w:divBdr>
    </w:div>
    <w:div w:id="392118645">
      <w:bodyDiv w:val="1"/>
      <w:marLeft w:val="0"/>
      <w:marRight w:val="0"/>
      <w:marTop w:val="0"/>
      <w:marBottom w:val="0"/>
      <w:divBdr>
        <w:top w:val="none" w:sz="0" w:space="0" w:color="auto"/>
        <w:left w:val="none" w:sz="0" w:space="0" w:color="auto"/>
        <w:bottom w:val="none" w:sz="0" w:space="0" w:color="auto"/>
        <w:right w:val="none" w:sz="0" w:space="0" w:color="auto"/>
      </w:divBdr>
    </w:div>
    <w:div w:id="422149179">
      <w:bodyDiv w:val="1"/>
      <w:marLeft w:val="0"/>
      <w:marRight w:val="0"/>
      <w:marTop w:val="0"/>
      <w:marBottom w:val="0"/>
      <w:divBdr>
        <w:top w:val="none" w:sz="0" w:space="0" w:color="auto"/>
        <w:left w:val="none" w:sz="0" w:space="0" w:color="auto"/>
        <w:bottom w:val="none" w:sz="0" w:space="0" w:color="auto"/>
        <w:right w:val="none" w:sz="0" w:space="0" w:color="auto"/>
      </w:divBdr>
    </w:div>
    <w:div w:id="437989304">
      <w:bodyDiv w:val="1"/>
      <w:marLeft w:val="0"/>
      <w:marRight w:val="0"/>
      <w:marTop w:val="0"/>
      <w:marBottom w:val="0"/>
      <w:divBdr>
        <w:top w:val="none" w:sz="0" w:space="0" w:color="auto"/>
        <w:left w:val="none" w:sz="0" w:space="0" w:color="auto"/>
        <w:bottom w:val="none" w:sz="0" w:space="0" w:color="auto"/>
        <w:right w:val="none" w:sz="0" w:space="0" w:color="auto"/>
      </w:divBdr>
    </w:div>
    <w:div w:id="444008934">
      <w:bodyDiv w:val="1"/>
      <w:marLeft w:val="0"/>
      <w:marRight w:val="0"/>
      <w:marTop w:val="0"/>
      <w:marBottom w:val="0"/>
      <w:divBdr>
        <w:top w:val="none" w:sz="0" w:space="0" w:color="auto"/>
        <w:left w:val="none" w:sz="0" w:space="0" w:color="auto"/>
        <w:bottom w:val="none" w:sz="0" w:space="0" w:color="auto"/>
        <w:right w:val="none" w:sz="0" w:space="0" w:color="auto"/>
      </w:divBdr>
    </w:div>
    <w:div w:id="523444852">
      <w:bodyDiv w:val="1"/>
      <w:marLeft w:val="0"/>
      <w:marRight w:val="0"/>
      <w:marTop w:val="0"/>
      <w:marBottom w:val="0"/>
      <w:divBdr>
        <w:top w:val="none" w:sz="0" w:space="0" w:color="auto"/>
        <w:left w:val="none" w:sz="0" w:space="0" w:color="auto"/>
        <w:bottom w:val="none" w:sz="0" w:space="0" w:color="auto"/>
        <w:right w:val="none" w:sz="0" w:space="0" w:color="auto"/>
      </w:divBdr>
    </w:div>
    <w:div w:id="580604821">
      <w:bodyDiv w:val="1"/>
      <w:marLeft w:val="0"/>
      <w:marRight w:val="0"/>
      <w:marTop w:val="0"/>
      <w:marBottom w:val="0"/>
      <w:divBdr>
        <w:top w:val="none" w:sz="0" w:space="0" w:color="auto"/>
        <w:left w:val="none" w:sz="0" w:space="0" w:color="auto"/>
        <w:bottom w:val="none" w:sz="0" w:space="0" w:color="auto"/>
        <w:right w:val="none" w:sz="0" w:space="0" w:color="auto"/>
      </w:divBdr>
    </w:div>
    <w:div w:id="614214555">
      <w:bodyDiv w:val="1"/>
      <w:marLeft w:val="0"/>
      <w:marRight w:val="0"/>
      <w:marTop w:val="0"/>
      <w:marBottom w:val="0"/>
      <w:divBdr>
        <w:top w:val="none" w:sz="0" w:space="0" w:color="auto"/>
        <w:left w:val="none" w:sz="0" w:space="0" w:color="auto"/>
        <w:bottom w:val="none" w:sz="0" w:space="0" w:color="auto"/>
        <w:right w:val="none" w:sz="0" w:space="0" w:color="auto"/>
      </w:divBdr>
    </w:div>
    <w:div w:id="625744230">
      <w:bodyDiv w:val="1"/>
      <w:marLeft w:val="0"/>
      <w:marRight w:val="0"/>
      <w:marTop w:val="0"/>
      <w:marBottom w:val="0"/>
      <w:divBdr>
        <w:top w:val="none" w:sz="0" w:space="0" w:color="auto"/>
        <w:left w:val="none" w:sz="0" w:space="0" w:color="auto"/>
        <w:bottom w:val="none" w:sz="0" w:space="0" w:color="auto"/>
        <w:right w:val="none" w:sz="0" w:space="0" w:color="auto"/>
      </w:divBdr>
    </w:div>
    <w:div w:id="677584851">
      <w:bodyDiv w:val="1"/>
      <w:marLeft w:val="0"/>
      <w:marRight w:val="0"/>
      <w:marTop w:val="0"/>
      <w:marBottom w:val="0"/>
      <w:divBdr>
        <w:top w:val="none" w:sz="0" w:space="0" w:color="auto"/>
        <w:left w:val="none" w:sz="0" w:space="0" w:color="auto"/>
        <w:bottom w:val="none" w:sz="0" w:space="0" w:color="auto"/>
        <w:right w:val="none" w:sz="0" w:space="0" w:color="auto"/>
      </w:divBdr>
    </w:div>
    <w:div w:id="731542483">
      <w:bodyDiv w:val="1"/>
      <w:marLeft w:val="0"/>
      <w:marRight w:val="0"/>
      <w:marTop w:val="0"/>
      <w:marBottom w:val="0"/>
      <w:divBdr>
        <w:top w:val="none" w:sz="0" w:space="0" w:color="auto"/>
        <w:left w:val="none" w:sz="0" w:space="0" w:color="auto"/>
        <w:bottom w:val="none" w:sz="0" w:space="0" w:color="auto"/>
        <w:right w:val="none" w:sz="0" w:space="0" w:color="auto"/>
      </w:divBdr>
    </w:div>
    <w:div w:id="735669774">
      <w:bodyDiv w:val="1"/>
      <w:marLeft w:val="0"/>
      <w:marRight w:val="0"/>
      <w:marTop w:val="0"/>
      <w:marBottom w:val="0"/>
      <w:divBdr>
        <w:top w:val="none" w:sz="0" w:space="0" w:color="auto"/>
        <w:left w:val="none" w:sz="0" w:space="0" w:color="auto"/>
        <w:bottom w:val="none" w:sz="0" w:space="0" w:color="auto"/>
        <w:right w:val="none" w:sz="0" w:space="0" w:color="auto"/>
      </w:divBdr>
    </w:div>
    <w:div w:id="824474437">
      <w:bodyDiv w:val="1"/>
      <w:marLeft w:val="0"/>
      <w:marRight w:val="0"/>
      <w:marTop w:val="0"/>
      <w:marBottom w:val="0"/>
      <w:divBdr>
        <w:top w:val="none" w:sz="0" w:space="0" w:color="auto"/>
        <w:left w:val="none" w:sz="0" w:space="0" w:color="auto"/>
        <w:bottom w:val="none" w:sz="0" w:space="0" w:color="auto"/>
        <w:right w:val="none" w:sz="0" w:space="0" w:color="auto"/>
      </w:divBdr>
    </w:div>
    <w:div w:id="909004279">
      <w:bodyDiv w:val="1"/>
      <w:marLeft w:val="0"/>
      <w:marRight w:val="0"/>
      <w:marTop w:val="0"/>
      <w:marBottom w:val="0"/>
      <w:divBdr>
        <w:top w:val="none" w:sz="0" w:space="0" w:color="auto"/>
        <w:left w:val="none" w:sz="0" w:space="0" w:color="auto"/>
        <w:bottom w:val="none" w:sz="0" w:space="0" w:color="auto"/>
        <w:right w:val="none" w:sz="0" w:space="0" w:color="auto"/>
      </w:divBdr>
    </w:div>
    <w:div w:id="923419576">
      <w:bodyDiv w:val="1"/>
      <w:marLeft w:val="0"/>
      <w:marRight w:val="0"/>
      <w:marTop w:val="0"/>
      <w:marBottom w:val="0"/>
      <w:divBdr>
        <w:top w:val="none" w:sz="0" w:space="0" w:color="auto"/>
        <w:left w:val="none" w:sz="0" w:space="0" w:color="auto"/>
        <w:bottom w:val="none" w:sz="0" w:space="0" w:color="auto"/>
        <w:right w:val="none" w:sz="0" w:space="0" w:color="auto"/>
      </w:divBdr>
    </w:div>
    <w:div w:id="923800671">
      <w:bodyDiv w:val="1"/>
      <w:marLeft w:val="0"/>
      <w:marRight w:val="0"/>
      <w:marTop w:val="0"/>
      <w:marBottom w:val="0"/>
      <w:divBdr>
        <w:top w:val="none" w:sz="0" w:space="0" w:color="auto"/>
        <w:left w:val="none" w:sz="0" w:space="0" w:color="auto"/>
        <w:bottom w:val="none" w:sz="0" w:space="0" w:color="auto"/>
        <w:right w:val="none" w:sz="0" w:space="0" w:color="auto"/>
      </w:divBdr>
    </w:div>
    <w:div w:id="941298826">
      <w:bodyDiv w:val="1"/>
      <w:marLeft w:val="0"/>
      <w:marRight w:val="0"/>
      <w:marTop w:val="0"/>
      <w:marBottom w:val="0"/>
      <w:divBdr>
        <w:top w:val="none" w:sz="0" w:space="0" w:color="auto"/>
        <w:left w:val="none" w:sz="0" w:space="0" w:color="auto"/>
        <w:bottom w:val="none" w:sz="0" w:space="0" w:color="auto"/>
        <w:right w:val="none" w:sz="0" w:space="0" w:color="auto"/>
      </w:divBdr>
    </w:div>
    <w:div w:id="1022055851">
      <w:bodyDiv w:val="1"/>
      <w:marLeft w:val="0"/>
      <w:marRight w:val="0"/>
      <w:marTop w:val="0"/>
      <w:marBottom w:val="0"/>
      <w:divBdr>
        <w:top w:val="none" w:sz="0" w:space="0" w:color="auto"/>
        <w:left w:val="none" w:sz="0" w:space="0" w:color="auto"/>
        <w:bottom w:val="none" w:sz="0" w:space="0" w:color="auto"/>
        <w:right w:val="none" w:sz="0" w:space="0" w:color="auto"/>
      </w:divBdr>
    </w:div>
    <w:div w:id="1040201916">
      <w:bodyDiv w:val="1"/>
      <w:marLeft w:val="0"/>
      <w:marRight w:val="0"/>
      <w:marTop w:val="0"/>
      <w:marBottom w:val="0"/>
      <w:divBdr>
        <w:top w:val="none" w:sz="0" w:space="0" w:color="auto"/>
        <w:left w:val="none" w:sz="0" w:space="0" w:color="auto"/>
        <w:bottom w:val="none" w:sz="0" w:space="0" w:color="auto"/>
        <w:right w:val="none" w:sz="0" w:space="0" w:color="auto"/>
      </w:divBdr>
    </w:div>
    <w:div w:id="1047415181">
      <w:bodyDiv w:val="1"/>
      <w:marLeft w:val="0"/>
      <w:marRight w:val="0"/>
      <w:marTop w:val="0"/>
      <w:marBottom w:val="0"/>
      <w:divBdr>
        <w:top w:val="none" w:sz="0" w:space="0" w:color="auto"/>
        <w:left w:val="none" w:sz="0" w:space="0" w:color="auto"/>
        <w:bottom w:val="none" w:sz="0" w:space="0" w:color="auto"/>
        <w:right w:val="none" w:sz="0" w:space="0" w:color="auto"/>
      </w:divBdr>
    </w:div>
    <w:div w:id="1118641311">
      <w:bodyDiv w:val="1"/>
      <w:marLeft w:val="0"/>
      <w:marRight w:val="0"/>
      <w:marTop w:val="0"/>
      <w:marBottom w:val="0"/>
      <w:divBdr>
        <w:top w:val="none" w:sz="0" w:space="0" w:color="auto"/>
        <w:left w:val="none" w:sz="0" w:space="0" w:color="auto"/>
        <w:bottom w:val="none" w:sz="0" w:space="0" w:color="auto"/>
        <w:right w:val="none" w:sz="0" w:space="0" w:color="auto"/>
      </w:divBdr>
    </w:div>
    <w:div w:id="1126891713">
      <w:bodyDiv w:val="1"/>
      <w:marLeft w:val="0"/>
      <w:marRight w:val="0"/>
      <w:marTop w:val="0"/>
      <w:marBottom w:val="0"/>
      <w:divBdr>
        <w:top w:val="none" w:sz="0" w:space="0" w:color="auto"/>
        <w:left w:val="none" w:sz="0" w:space="0" w:color="auto"/>
        <w:bottom w:val="none" w:sz="0" w:space="0" w:color="auto"/>
        <w:right w:val="none" w:sz="0" w:space="0" w:color="auto"/>
      </w:divBdr>
    </w:div>
    <w:div w:id="1131359520">
      <w:bodyDiv w:val="1"/>
      <w:marLeft w:val="0"/>
      <w:marRight w:val="0"/>
      <w:marTop w:val="0"/>
      <w:marBottom w:val="0"/>
      <w:divBdr>
        <w:top w:val="none" w:sz="0" w:space="0" w:color="auto"/>
        <w:left w:val="none" w:sz="0" w:space="0" w:color="auto"/>
        <w:bottom w:val="none" w:sz="0" w:space="0" w:color="auto"/>
        <w:right w:val="none" w:sz="0" w:space="0" w:color="auto"/>
      </w:divBdr>
    </w:div>
    <w:div w:id="1146897218">
      <w:bodyDiv w:val="1"/>
      <w:marLeft w:val="0"/>
      <w:marRight w:val="0"/>
      <w:marTop w:val="0"/>
      <w:marBottom w:val="0"/>
      <w:divBdr>
        <w:top w:val="none" w:sz="0" w:space="0" w:color="auto"/>
        <w:left w:val="none" w:sz="0" w:space="0" w:color="auto"/>
        <w:bottom w:val="none" w:sz="0" w:space="0" w:color="auto"/>
        <w:right w:val="none" w:sz="0" w:space="0" w:color="auto"/>
      </w:divBdr>
    </w:div>
    <w:div w:id="1259753430">
      <w:bodyDiv w:val="1"/>
      <w:marLeft w:val="0"/>
      <w:marRight w:val="0"/>
      <w:marTop w:val="0"/>
      <w:marBottom w:val="0"/>
      <w:divBdr>
        <w:top w:val="none" w:sz="0" w:space="0" w:color="auto"/>
        <w:left w:val="none" w:sz="0" w:space="0" w:color="auto"/>
        <w:bottom w:val="none" w:sz="0" w:space="0" w:color="auto"/>
        <w:right w:val="none" w:sz="0" w:space="0" w:color="auto"/>
      </w:divBdr>
    </w:div>
    <w:div w:id="1378315132">
      <w:bodyDiv w:val="1"/>
      <w:marLeft w:val="0"/>
      <w:marRight w:val="0"/>
      <w:marTop w:val="0"/>
      <w:marBottom w:val="0"/>
      <w:divBdr>
        <w:top w:val="none" w:sz="0" w:space="0" w:color="auto"/>
        <w:left w:val="none" w:sz="0" w:space="0" w:color="auto"/>
        <w:bottom w:val="none" w:sz="0" w:space="0" w:color="auto"/>
        <w:right w:val="none" w:sz="0" w:space="0" w:color="auto"/>
      </w:divBdr>
    </w:div>
    <w:div w:id="1400782393">
      <w:bodyDiv w:val="1"/>
      <w:marLeft w:val="0"/>
      <w:marRight w:val="0"/>
      <w:marTop w:val="0"/>
      <w:marBottom w:val="0"/>
      <w:divBdr>
        <w:top w:val="none" w:sz="0" w:space="0" w:color="auto"/>
        <w:left w:val="none" w:sz="0" w:space="0" w:color="auto"/>
        <w:bottom w:val="none" w:sz="0" w:space="0" w:color="auto"/>
        <w:right w:val="none" w:sz="0" w:space="0" w:color="auto"/>
      </w:divBdr>
    </w:div>
    <w:div w:id="1401901378">
      <w:bodyDiv w:val="1"/>
      <w:marLeft w:val="0"/>
      <w:marRight w:val="0"/>
      <w:marTop w:val="0"/>
      <w:marBottom w:val="0"/>
      <w:divBdr>
        <w:top w:val="none" w:sz="0" w:space="0" w:color="auto"/>
        <w:left w:val="none" w:sz="0" w:space="0" w:color="auto"/>
        <w:bottom w:val="none" w:sz="0" w:space="0" w:color="auto"/>
        <w:right w:val="none" w:sz="0" w:space="0" w:color="auto"/>
      </w:divBdr>
    </w:div>
    <w:div w:id="1416973271">
      <w:bodyDiv w:val="1"/>
      <w:marLeft w:val="0"/>
      <w:marRight w:val="0"/>
      <w:marTop w:val="0"/>
      <w:marBottom w:val="0"/>
      <w:divBdr>
        <w:top w:val="none" w:sz="0" w:space="0" w:color="auto"/>
        <w:left w:val="none" w:sz="0" w:space="0" w:color="auto"/>
        <w:bottom w:val="none" w:sz="0" w:space="0" w:color="auto"/>
        <w:right w:val="none" w:sz="0" w:space="0" w:color="auto"/>
      </w:divBdr>
    </w:div>
    <w:div w:id="1466577784">
      <w:bodyDiv w:val="1"/>
      <w:marLeft w:val="0"/>
      <w:marRight w:val="0"/>
      <w:marTop w:val="0"/>
      <w:marBottom w:val="0"/>
      <w:divBdr>
        <w:top w:val="none" w:sz="0" w:space="0" w:color="auto"/>
        <w:left w:val="none" w:sz="0" w:space="0" w:color="auto"/>
        <w:bottom w:val="none" w:sz="0" w:space="0" w:color="auto"/>
        <w:right w:val="none" w:sz="0" w:space="0" w:color="auto"/>
      </w:divBdr>
    </w:div>
    <w:div w:id="1503734735">
      <w:bodyDiv w:val="1"/>
      <w:marLeft w:val="0"/>
      <w:marRight w:val="0"/>
      <w:marTop w:val="0"/>
      <w:marBottom w:val="0"/>
      <w:divBdr>
        <w:top w:val="none" w:sz="0" w:space="0" w:color="auto"/>
        <w:left w:val="none" w:sz="0" w:space="0" w:color="auto"/>
        <w:bottom w:val="none" w:sz="0" w:space="0" w:color="auto"/>
        <w:right w:val="none" w:sz="0" w:space="0" w:color="auto"/>
      </w:divBdr>
    </w:div>
    <w:div w:id="1518228537">
      <w:bodyDiv w:val="1"/>
      <w:marLeft w:val="0"/>
      <w:marRight w:val="0"/>
      <w:marTop w:val="0"/>
      <w:marBottom w:val="0"/>
      <w:divBdr>
        <w:top w:val="none" w:sz="0" w:space="0" w:color="auto"/>
        <w:left w:val="none" w:sz="0" w:space="0" w:color="auto"/>
        <w:bottom w:val="none" w:sz="0" w:space="0" w:color="auto"/>
        <w:right w:val="none" w:sz="0" w:space="0" w:color="auto"/>
      </w:divBdr>
    </w:div>
    <w:div w:id="1533767336">
      <w:bodyDiv w:val="1"/>
      <w:marLeft w:val="0"/>
      <w:marRight w:val="0"/>
      <w:marTop w:val="0"/>
      <w:marBottom w:val="0"/>
      <w:divBdr>
        <w:top w:val="none" w:sz="0" w:space="0" w:color="auto"/>
        <w:left w:val="none" w:sz="0" w:space="0" w:color="auto"/>
        <w:bottom w:val="none" w:sz="0" w:space="0" w:color="auto"/>
        <w:right w:val="none" w:sz="0" w:space="0" w:color="auto"/>
      </w:divBdr>
    </w:div>
    <w:div w:id="1634477856">
      <w:bodyDiv w:val="1"/>
      <w:marLeft w:val="0"/>
      <w:marRight w:val="0"/>
      <w:marTop w:val="0"/>
      <w:marBottom w:val="0"/>
      <w:divBdr>
        <w:top w:val="none" w:sz="0" w:space="0" w:color="auto"/>
        <w:left w:val="none" w:sz="0" w:space="0" w:color="auto"/>
        <w:bottom w:val="none" w:sz="0" w:space="0" w:color="auto"/>
        <w:right w:val="none" w:sz="0" w:space="0" w:color="auto"/>
      </w:divBdr>
    </w:div>
    <w:div w:id="1689329199">
      <w:bodyDiv w:val="1"/>
      <w:marLeft w:val="0"/>
      <w:marRight w:val="0"/>
      <w:marTop w:val="0"/>
      <w:marBottom w:val="0"/>
      <w:divBdr>
        <w:top w:val="none" w:sz="0" w:space="0" w:color="auto"/>
        <w:left w:val="none" w:sz="0" w:space="0" w:color="auto"/>
        <w:bottom w:val="none" w:sz="0" w:space="0" w:color="auto"/>
        <w:right w:val="none" w:sz="0" w:space="0" w:color="auto"/>
      </w:divBdr>
    </w:div>
    <w:div w:id="1709257469">
      <w:bodyDiv w:val="1"/>
      <w:marLeft w:val="0"/>
      <w:marRight w:val="0"/>
      <w:marTop w:val="0"/>
      <w:marBottom w:val="0"/>
      <w:divBdr>
        <w:top w:val="none" w:sz="0" w:space="0" w:color="auto"/>
        <w:left w:val="none" w:sz="0" w:space="0" w:color="auto"/>
        <w:bottom w:val="none" w:sz="0" w:space="0" w:color="auto"/>
        <w:right w:val="none" w:sz="0" w:space="0" w:color="auto"/>
      </w:divBdr>
    </w:div>
    <w:div w:id="1712995103">
      <w:bodyDiv w:val="1"/>
      <w:marLeft w:val="0"/>
      <w:marRight w:val="0"/>
      <w:marTop w:val="0"/>
      <w:marBottom w:val="0"/>
      <w:divBdr>
        <w:top w:val="none" w:sz="0" w:space="0" w:color="auto"/>
        <w:left w:val="none" w:sz="0" w:space="0" w:color="auto"/>
        <w:bottom w:val="none" w:sz="0" w:space="0" w:color="auto"/>
        <w:right w:val="none" w:sz="0" w:space="0" w:color="auto"/>
      </w:divBdr>
    </w:div>
    <w:div w:id="1845435301">
      <w:bodyDiv w:val="1"/>
      <w:marLeft w:val="0"/>
      <w:marRight w:val="0"/>
      <w:marTop w:val="0"/>
      <w:marBottom w:val="0"/>
      <w:divBdr>
        <w:top w:val="none" w:sz="0" w:space="0" w:color="auto"/>
        <w:left w:val="none" w:sz="0" w:space="0" w:color="auto"/>
        <w:bottom w:val="none" w:sz="0" w:space="0" w:color="auto"/>
        <w:right w:val="none" w:sz="0" w:space="0" w:color="auto"/>
      </w:divBdr>
    </w:div>
    <w:div w:id="1870222061">
      <w:bodyDiv w:val="1"/>
      <w:marLeft w:val="0"/>
      <w:marRight w:val="0"/>
      <w:marTop w:val="0"/>
      <w:marBottom w:val="0"/>
      <w:divBdr>
        <w:top w:val="none" w:sz="0" w:space="0" w:color="auto"/>
        <w:left w:val="none" w:sz="0" w:space="0" w:color="auto"/>
        <w:bottom w:val="none" w:sz="0" w:space="0" w:color="auto"/>
        <w:right w:val="none" w:sz="0" w:space="0" w:color="auto"/>
      </w:divBdr>
    </w:div>
    <w:div w:id="1917324368">
      <w:bodyDiv w:val="1"/>
      <w:marLeft w:val="0"/>
      <w:marRight w:val="0"/>
      <w:marTop w:val="0"/>
      <w:marBottom w:val="0"/>
      <w:divBdr>
        <w:top w:val="none" w:sz="0" w:space="0" w:color="auto"/>
        <w:left w:val="none" w:sz="0" w:space="0" w:color="auto"/>
        <w:bottom w:val="none" w:sz="0" w:space="0" w:color="auto"/>
        <w:right w:val="none" w:sz="0" w:space="0" w:color="auto"/>
      </w:divBdr>
    </w:div>
    <w:div w:id="1965042351">
      <w:bodyDiv w:val="1"/>
      <w:marLeft w:val="0"/>
      <w:marRight w:val="0"/>
      <w:marTop w:val="0"/>
      <w:marBottom w:val="0"/>
      <w:divBdr>
        <w:top w:val="none" w:sz="0" w:space="0" w:color="auto"/>
        <w:left w:val="none" w:sz="0" w:space="0" w:color="auto"/>
        <w:bottom w:val="none" w:sz="0" w:space="0" w:color="auto"/>
        <w:right w:val="none" w:sz="0" w:space="0" w:color="auto"/>
      </w:divBdr>
    </w:div>
    <w:div w:id="1972051775">
      <w:bodyDiv w:val="1"/>
      <w:marLeft w:val="0"/>
      <w:marRight w:val="0"/>
      <w:marTop w:val="0"/>
      <w:marBottom w:val="0"/>
      <w:divBdr>
        <w:top w:val="none" w:sz="0" w:space="0" w:color="auto"/>
        <w:left w:val="none" w:sz="0" w:space="0" w:color="auto"/>
        <w:bottom w:val="none" w:sz="0" w:space="0" w:color="auto"/>
        <w:right w:val="none" w:sz="0" w:space="0" w:color="auto"/>
      </w:divBdr>
    </w:div>
    <w:div w:id="206131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jm.com/committees-and-groups/issue-tracking/issue-tracking-details.aspx?Issue=%7b6DECC213-EC91-4CCF-B75C-3BE72FE0D347%7d" TargetMode="External"/><Relationship Id="rId13" Type="http://schemas.openxmlformats.org/officeDocument/2006/relationships/hyperlink" Target="https://www.pjm.com/committees-and-groups/subcommittees/dirs.aspx" TargetMode="External"/><Relationship Id="rId18" Type="http://schemas.openxmlformats.org/officeDocument/2006/relationships/hyperlink" Target="https://learn.pjm.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www.pjm.com/committees-and-groups/subcommittees/drs.aspx" TargetMode="External"/><Relationship Id="rId17" Type="http://schemas.openxmlformats.org/officeDocument/2006/relationships/hyperlink" Target="https://www.pjm.com/committees-and-groups/committees/form-facilitator-feedback.asp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learn.pjm.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jm.com/committees-and-groups/subcommittees/cds"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pjm.com/committees-and-groups/committees/mc.aspx" TargetMode="External"/><Relationship Id="rId23" Type="http://schemas.openxmlformats.org/officeDocument/2006/relationships/footer" Target="footer1.xml"/><Relationship Id="rId10" Type="http://schemas.openxmlformats.org/officeDocument/2006/relationships/hyperlink" Target="https://www.pjm.com/committees-and-groups/task-forces/afmtf" TargetMode="External"/><Relationship Id="rId19" Type="http://schemas.openxmlformats.org/officeDocument/2006/relationships/hyperlink" Target="https://www.pjm.com/committees-and-groups/committees/form-facilitator-feedback.aspx" TargetMode="External"/><Relationship Id="rId4" Type="http://schemas.openxmlformats.org/officeDocument/2006/relationships/settings" Target="settings.xml"/><Relationship Id="rId9" Type="http://schemas.openxmlformats.org/officeDocument/2006/relationships/hyperlink" Target="https://www.pjm.com/committees-and-groups/issue-tracking/issue-tracking-details.aspx?Issue=%7b214DF9C5-DB87-4A02-84BE-B917C118D6ED%7d" TargetMode="External"/><Relationship Id="rId14" Type="http://schemas.openxmlformats.org/officeDocument/2006/relationships/hyperlink" Target="http://www.pjm.com/committees-and-groups/subcommittees/mss.aspx"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shab\Downloads\Agenda%20(Operator%20Assisted%20Call)%20(1).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6279A-D25C-4507-B5EC-8D797CB72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(1).dotx</Template>
  <TotalTime>8</TotalTime>
  <Pages>4</Pages>
  <Words>1086</Words>
  <Characters>6191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Bhavana Keshavamurthy</dc:creator>
  <cp:keywords/>
  <dc:description/>
  <cp:lastModifiedBy>Disciullo, Nicholas</cp:lastModifiedBy>
  <cp:revision>4</cp:revision>
  <cp:lastPrinted>2020-08-26T17:32:00Z</cp:lastPrinted>
  <dcterms:created xsi:type="dcterms:W3CDTF">2021-03-10T16:37:00Z</dcterms:created>
  <dcterms:modified xsi:type="dcterms:W3CDTF">2021-03-10T18:53:00Z</dcterms:modified>
</cp:coreProperties>
</file>