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8E06E0" w:rsidRDefault="00434BE5" w:rsidP="000917ED">
      <w:pPr>
        <w:pStyle w:val="MeetingDetails"/>
      </w:pPr>
      <w:bookmarkStart w:id="0" w:name="_GoBack"/>
      <w:bookmarkEnd w:id="0"/>
      <w:r>
        <w:t>Markets and Reliability Committee</w:t>
      </w:r>
      <w:r w:rsidR="00DB3ED5">
        <w:t xml:space="preserve"> – Special Meeting – Distributed Energy Resources</w:t>
      </w:r>
    </w:p>
    <w:p w:rsidR="004D3BB9" w:rsidRDefault="00F4723F" w:rsidP="000917ED">
      <w:pPr>
        <w:pStyle w:val="MeetingDetails"/>
      </w:pPr>
      <w:r>
        <w:t>PJM Conference &amp; Training Center, Valley Forge, PA</w:t>
      </w:r>
    </w:p>
    <w:p w:rsidR="000917ED" w:rsidRPr="008E06E0" w:rsidRDefault="00890813" w:rsidP="000917ED">
      <w:pPr>
        <w:pStyle w:val="MeetingDetails"/>
      </w:pPr>
      <w:r>
        <w:t xml:space="preserve">April </w:t>
      </w:r>
      <w:r w:rsidR="00DB3ED5">
        <w:t>1</w:t>
      </w:r>
      <w:r>
        <w:t>8</w:t>
      </w:r>
      <w:r w:rsidR="00E12F34">
        <w:t>, 2016</w:t>
      </w:r>
    </w:p>
    <w:p w:rsidR="00664D7A" w:rsidRPr="004456E4" w:rsidRDefault="00DB3ED5" w:rsidP="000917ED">
      <w:pPr>
        <w:pStyle w:val="MeetingDetails"/>
      </w:pPr>
      <w:r>
        <w:t>10</w:t>
      </w:r>
      <w:r w:rsidR="00D267EF" w:rsidRPr="004456E4">
        <w:t>:</w:t>
      </w:r>
      <w:r w:rsidR="00063B43">
        <w:t>00</w:t>
      </w:r>
      <w:r w:rsidR="000917ED" w:rsidRPr="004456E4">
        <w:t xml:space="preserve"> </w:t>
      </w:r>
      <w:r w:rsidR="00434BE5" w:rsidRPr="004456E4">
        <w:t>a</w:t>
      </w:r>
      <w:r w:rsidR="000917ED" w:rsidRPr="004456E4">
        <w:t>.m. –</w:t>
      </w:r>
      <w:r w:rsidR="00536590">
        <w:t xml:space="preserve"> </w:t>
      </w:r>
      <w:r w:rsidR="0086008A">
        <w:t>12:</w:t>
      </w:r>
      <w:r>
        <w:t>0</w:t>
      </w:r>
      <w:r w:rsidR="002862A8">
        <w:t>0</w:t>
      </w:r>
      <w:r w:rsidR="0086008A">
        <w:t xml:space="preserve"> </w:t>
      </w:r>
      <w:r w:rsidR="002862A8">
        <w:t>p.m.</w:t>
      </w:r>
      <w:r w:rsidR="000917ED" w:rsidRPr="004456E4">
        <w:t xml:space="preserve"> EPT</w:t>
      </w:r>
    </w:p>
    <w:p w:rsidR="00B62597" w:rsidRPr="004456E4" w:rsidRDefault="00B62597" w:rsidP="00B62597">
      <w:pPr>
        <w:spacing w:after="0" w:line="240" w:lineRule="auto"/>
        <w:rPr>
          <w:rFonts w:ascii="Arial Narrow" w:eastAsia="Times New Roman" w:hAnsi="Arial Narrow" w:cs="Times New Roman"/>
          <w:sz w:val="24"/>
          <w:szCs w:val="20"/>
        </w:rPr>
      </w:pPr>
    </w:p>
    <w:p w:rsidR="00B62597" w:rsidRPr="004456E4" w:rsidRDefault="002B2F98" w:rsidP="003B55E1">
      <w:pPr>
        <w:pStyle w:val="PrimaryHeading"/>
        <w:rPr>
          <w:caps/>
        </w:rPr>
      </w:pPr>
      <w:bookmarkStart w:id="1" w:name="OLE_LINK5"/>
      <w:bookmarkStart w:id="2" w:name="OLE_LINK3"/>
      <w:r w:rsidRPr="004456E4">
        <w:t>Administration (</w:t>
      </w:r>
      <w:r w:rsidR="00EE4B2A">
        <w:t>10</w:t>
      </w:r>
      <w:r w:rsidR="00D267EF" w:rsidRPr="004456E4">
        <w:t>:</w:t>
      </w:r>
      <w:r w:rsidR="00063B43">
        <w:t>0</w:t>
      </w:r>
      <w:r w:rsidRPr="004456E4">
        <w:t>0-</w:t>
      </w:r>
      <w:r w:rsidR="00EE4B2A">
        <w:t>10</w:t>
      </w:r>
      <w:r w:rsidR="00D267EF" w:rsidRPr="004456E4">
        <w:t>:</w:t>
      </w:r>
      <w:r w:rsidR="00063B43">
        <w:t>0</w:t>
      </w:r>
      <w:r w:rsidR="000917ED" w:rsidRPr="004456E4">
        <w:t>5</w:t>
      </w:r>
      <w:r w:rsidR="00B62597" w:rsidRPr="004456E4">
        <w:t>)</w:t>
      </w:r>
    </w:p>
    <w:bookmarkEnd w:id="1"/>
    <w:bookmarkEnd w:id="2"/>
    <w:p w:rsidR="00B62597" w:rsidRPr="004456E4" w:rsidRDefault="000917ED" w:rsidP="00917386">
      <w:pPr>
        <w:pStyle w:val="SecondaryHeading-Numbered"/>
        <w:rPr>
          <w:b w:val="0"/>
        </w:rPr>
      </w:pPr>
      <w:r w:rsidRPr="004456E4">
        <w:rPr>
          <w:b w:val="0"/>
        </w:rPr>
        <w:t>Welcome, announcements and Anti-trust and Code of Conduct announcement – Mr. Dave Anders</w:t>
      </w:r>
    </w:p>
    <w:p w:rsidR="001D3B68" w:rsidRPr="004456E4" w:rsidRDefault="00434BE5" w:rsidP="001D3B68">
      <w:pPr>
        <w:pStyle w:val="PrimaryHeading"/>
      </w:pPr>
      <w:r w:rsidRPr="004456E4">
        <w:t>Endorsements/Approvals</w:t>
      </w:r>
      <w:r w:rsidR="000917ED" w:rsidRPr="004456E4">
        <w:t xml:space="preserve"> </w:t>
      </w:r>
      <w:r w:rsidR="000917ED" w:rsidRPr="0095398D">
        <w:t>(</w:t>
      </w:r>
      <w:r w:rsidR="00EE4B2A">
        <w:t>10</w:t>
      </w:r>
      <w:r w:rsidR="00D267EF" w:rsidRPr="0095398D">
        <w:t>:</w:t>
      </w:r>
      <w:r w:rsidR="00BC6ABB" w:rsidRPr="0095398D">
        <w:t>05</w:t>
      </w:r>
      <w:r w:rsidR="000917ED" w:rsidRPr="0095398D">
        <w:t>-</w:t>
      </w:r>
      <w:r w:rsidR="00EE4B2A">
        <w:t>10</w:t>
      </w:r>
      <w:r w:rsidR="00DB3ED5">
        <w:t>:10</w:t>
      </w:r>
      <w:r w:rsidR="000917ED" w:rsidRPr="0095398D">
        <w:t>)</w:t>
      </w:r>
    </w:p>
    <w:p w:rsidR="00434BE5" w:rsidRPr="00B32F74" w:rsidRDefault="00EE4B2A" w:rsidP="00434BE5">
      <w:pPr>
        <w:pStyle w:val="SecondaryHeading-Numbered"/>
        <w:numPr>
          <w:ilvl w:val="0"/>
          <w:numId w:val="14"/>
        </w:numPr>
        <w:rPr>
          <w:b w:val="0"/>
          <w:u w:val="single"/>
        </w:rPr>
      </w:pPr>
      <w:r>
        <w:rPr>
          <w:b w:val="0"/>
          <w:u w:val="single"/>
        </w:rPr>
        <w:t>Draft Minutes (10</w:t>
      </w:r>
      <w:r w:rsidR="00434BE5" w:rsidRPr="00B32F74">
        <w:rPr>
          <w:b w:val="0"/>
          <w:u w:val="single"/>
        </w:rPr>
        <w:t>:</w:t>
      </w:r>
      <w:r w:rsidR="00BC6ABB" w:rsidRPr="00B32F74">
        <w:rPr>
          <w:b w:val="0"/>
          <w:u w:val="single"/>
        </w:rPr>
        <w:t>05</w:t>
      </w:r>
      <w:r>
        <w:rPr>
          <w:b w:val="0"/>
          <w:u w:val="single"/>
        </w:rPr>
        <w:t>-10</w:t>
      </w:r>
      <w:r w:rsidR="00434BE5" w:rsidRPr="00B32F74">
        <w:rPr>
          <w:b w:val="0"/>
          <w:u w:val="single"/>
        </w:rPr>
        <w:t>:</w:t>
      </w:r>
      <w:r w:rsidR="00BC6ABB" w:rsidRPr="00B32F74">
        <w:rPr>
          <w:b w:val="0"/>
          <w:u w:val="single"/>
        </w:rPr>
        <w:t>10</w:t>
      </w:r>
      <w:r w:rsidR="00434BE5" w:rsidRPr="00B32F74">
        <w:rPr>
          <w:b w:val="0"/>
          <w:u w:val="single"/>
        </w:rPr>
        <w:t>)</w:t>
      </w:r>
    </w:p>
    <w:p w:rsidR="00434BE5" w:rsidRPr="00B32F74" w:rsidRDefault="00434BE5" w:rsidP="00C6304B">
      <w:pPr>
        <w:pStyle w:val="NoSpacing"/>
        <w:spacing w:after="240"/>
        <w:ind w:left="360"/>
        <w:rPr>
          <w:rFonts w:ascii="Arial Narrow" w:hAnsi="Arial Narrow"/>
        </w:rPr>
      </w:pPr>
      <w:r w:rsidRPr="00B32F74">
        <w:rPr>
          <w:rFonts w:ascii="Arial Narrow" w:hAnsi="Arial Narrow"/>
          <w:b/>
        </w:rPr>
        <w:t>Approve</w:t>
      </w:r>
      <w:r w:rsidRPr="00B32F74">
        <w:rPr>
          <w:rFonts w:ascii="Arial Narrow" w:hAnsi="Arial Narrow"/>
        </w:rPr>
        <w:t xml:space="preserve"> minutes </w:t>
      </w:r>
      <w:r w:rsidR="008A480C" w:rsidRPr="00B32F74">
        <w:rPr>
          <w:rFonts w:ascii="Arial Narrow" w:hAnsi="Arial Narrow"/>
        </w:rPr>
        <w:t>of</w:t>
      </w:r>
      <w:r w:rsidRPr="00B32F74">
        <w:rPr>
          <w:rFonts w:ascii="Arial Narrow" w:hAnsi="Arial Narrow"/>
        </w:rPr>
        <w:t xml:space="preserve"> the </w:t>
      </w:r>
      <w:r w:rsidR="007B3FC0">
        <w:rPr>
          <w:rFonts w:ascii="Arial Narrow" w:hAnsi="Arial Narrow"/>
        </w:rPr>
        <w:t>March 31</w:t>
      </w:r>
      <w:r w:rsidR="003C7573" w:rsidRPr="00B32F74">
        <w:rPr>
          <w:rFonts w:ascii="Arial Narrow" w:hAnsi="Arial Narrow"/>
        </w:rPr>
        <w:t>, 201</w:t>
      </w:r>
      <w:r w:rsidR="00CA7B62" w:rsidRPr="00B32F74">
        <w:rPr>
          <w:rFonts w:ascii="Arial Narrow" w:hAnsi="Arial Narrow"/>
        </w:rPr>
        <w:t>6</w:t>
      </w:r>
      <w:r w:rsidR="003C7573" w:rsidRPr="00B32F74">
        <w:rPr>
          <w:rFonts w:ascii="Arial Narrow" w:hAnsi="Arial Narrow"/>
        </w:rPr>
        <w:t xml:space="preserve"> </w:t>
      </w:r>
      <w:r w:rsidR="006407C5" w:rsidRPr="00B32F74">
        <w:rPr>
          <w:rFonts w:ascii="Arial Narrow" w:hAnsi="Arial Narrow"/>
        </w:rPr>
        <w:t xml:space="preserve">meeting of the </w:t>
      </w:r>
      <w:r w:rsidRPr="00B32F74">
        <w:rPr>
          <w:rFonts w:ascii="Arial Narrow" w:hAnsi="Arial Narrow"/>
        </w:rPr>
        <w:t>Markets and Reliability Committee (MRC).</w:t>
      </w:r>
    </w:p>
    <w:p w:rsidR="006407C5" w:rsidRPr="004456E4" w:rsidRDefault="006407C5" w:rsidP="006407C5">
      <w:pPr>
        <w:pStyle w:val="PrimaryHeading"/>
      </w:pPr>
      <w:r w:rsidRPr="004456E4">
        <w:t xml:space="preserve">First Readings </w:t>
      </w:r>
      <w:r w:rsidRPr="0095398D">
        <w:t>(</w:t>
      </w:r>
      <w:r w:rsidR="00EE4B2A">
        <w:t>10</w:t>
      </w:r>
      <w:r w:rsidR="00DB3ED5">
        <w:t>:10-</w:t>
      </w:r>
      <w:r w:rsidR="00EE4B2A">
        <w:t>10</w:t>
      </w:r>
      <w:r w:rsidR="00DB3ED5">
        <w:t>:10</w:t>
      </w:r>
      <w:r w:rsidRPr="0095398D">
        <w:t>)</w:t>
      </w:r>
    </w:p>
    <w:p w:rsidR="00DB3ED5" w:rsidRPr="00DB3ED5" w:rsidRDefault="00DB3ED5" w:rsidP="00DB3ED5">
      <w:pPr>
        <w:pStyle w:val="SecondaryHeading-Numbered"/>
        <w:spacing w:after="240"/>
        <w:ind w:left="360"/>
        <w:rPr>
          <w:b w:val="0"/>
          <w:szCs w:val="24"/>
        </w:rPr>
      </w:pPr>
      <w:r w:rsidRPr="00DB3ED5">
        <w:rPr>
          <w:b w:val="0"/>
        </w:rPr>
        <w:t>None</w:t>
      </w:r>
    </w:p>
    <w:p w:rsidR="00031F8D" w:rsidRPr="00B32F74" w:rsidRDefault="00031F8D" w:rsidP="00031F8D">
      <w:pPr>
        <w:pStyle w:val="PrimaryHeading"/>
      </w:pPr>
      <w:bookmarkStart w:id="3" w:name="OLE_LINK2"/>
      <w:r w:rsidRPr="00B32F74">
        <w:t>Informational Items (</w:t>
      </w:r>
      <w:r w:rsidR="00EE4B2A">
        <w:t>10</w:t>
      </w:r>
      <w:r w:rsidR="00DB3ED5">
        <w:t>:10-12:00</w:t>
      </w:r>
      <w:r w:rsidRPr="00B32F74">
        <w:t>)</w:t>
      </w:r>
    </w:p>
    <w:p w:rsidR="00031F8D" w:rsidRPr="00B32F74" w:rsidRDefault="00D37B3B" w:rsidP="004E4C6C">
      <w:pPr>
        <w:pStyle w:val="SecondaryHeading-Numbered"/>
        <w:numPr>
          <w:ilvl w:val="0"/>
          <w:numId w:val="14"/>
        </w:numPr>
        <w:rPr>
          <w:b w:val="0"/>
          <w:u w:val="single"/>
        </w:rPr>
      </w:pPr>
      <w:r>
        <w:rPr>
          <w:b w:val="0"/>
          <w:u w:val="single"/>
        </w:rPr>
        <w:t>Review Problem Statement</w:t>
      </w:r>
      <w:r w:rsidR="00031F8D" w:rsidRPr="00B32F74">
        <w:rPr>
          <w:b w:val="0"/>
          <w:u w:val="single"/>
        </w:rPr>
        <w:t xml:space="preserve"> (</w:t>
      </w:r>
      <w:r w:rsidR="00EE4B2A">
        <w:rPr>
          <w:b w:val="0"/>
          <w:u w:val="single"/>
        </w:rPr>
        <w:t>10</w:t>
      </w:r>
      <w:r w:rsidR="00DB3ED5">
        <w:rPr>
          <w:b w:val="0"/>
          <w:u w:val="single"/>
        </w:rPr>
        <w:t>:10-</w:t>
      </w:r>
      <w:r w:rsidR="00EE4B2A">
        <w:rPr>
          <w:b w:val="0"/>
          <w:u w:val="single"/>
        </w:rPr>
        <w:t>10:45</w:t>
      </w:r>
      <w:r w:rsidR="00031F8D" w:rsidRPr="00B32F74">
        <w:rPr>
          <w:b w:val="0"/>
          <w:u w:val="single"/>
        </w:rPr>
        <w:t>)</w:t>
      </w:r>
    </w:p>
    <w:p w:rsidR="00DA31D1" w:rsidRDefault="00031F8D" w:rsidP="00EE4B2A">
      <w:pPr>
        <w:pStyle w:val="SecondaryHeading-Numbered"/>
        <w:numPr>
          <w:ilvl w:val="0"/>
          <w:numId w:val="45"/>
        </w:numPr>
        <w:spacing w:after="120"/>
        <w:rPr>
          <w:b w:val="0"/>
          <w:szCs w:val="24"/>
        </w:rPr>
      </w:pPr>
      <w:r w:rsidRPr="00B32F74">
        <w:rPr>
          <w:b w:val="0"/>
          <w:szCs w:val="24"/>
        </w:rPr>
        <w:t xml:space="preserve">Mr. </w:t>
      </w:r>
      <w:r w:rsidR="00DA31D1">
        <w:rPr>
          <w:b w:val="0"/>
          <w:szCs w:val="24"/>
        </w:rPr>
        <w:t>Pete Langbein</w:t>
      </w:r>
      <w:r w:rsidR="007B3FC0">
        <w:rPr>
          <w:b w:val="0"/>
          <w:szCs w:val="24"/>
        </w:rPr>
        <w:t xml:space="preserve"> will </w:t>
      </w:r>
      <w:r w:rsidR="00DB47A1">
        <w:rPr>
          <w:b w:val="0"/>
          <w:szCs w:val="24"/>
        </w:rPr>
        <w:t>review the MRC approved problem statement and issue charge</w:t>
      </w:r>
      <w:r w:rsidRPr="00B32F74">
        <w:rPr>
          <w:b w:val="0"/>
          <w:szCs w:val="24"/>
        </w:rPr>
        <w:t>.</w:t>
      </w:r>
      <w:r w:rsidR="00DB47A1">
        <w:rPr>
          <w:b w:val="0"/>
          <w:szCs w:val="24"/>
        </w:rPr>
        <w:t xml:space="preserve">  </w:t>
      </w:r>
    </w:p>
    <w:p w:rsidR="00DA31D1" w:rsidRDefault="00DA31D1" w:rsidP="00EE4B2A">
      <w:pPr>
        <w:pStyle w:val="SecondaryHeading-Numbered"/>
        <w:numPr>
          <w:ilvl w:val="0"/>
          <w:numId w:val="45"/>
        </w:numPr>
        <w:spacing w:after="120"/>
        <w:rPr>
          <w:b w:val="0"/>
          <w:szCs w:val="24"/>
        </w:rPr>
      </w:pPr>
      <w:r>
        <w:rPr>
          <w:b w:val="0"/>
          <w:szCs w:val="24"/>
        </w:rPr>
        <w:t>Mr. Drew Adams will discuss the motivation for initiating the problem statement.</w:t>
      </w:r>
    </w:p>
    <w:p w:rsidR="00DA31D1" w:rsidRDefault="00DA31D1" w:rsidP="00DA31D1">
      <w:pPr>
        <w:pStyle w:val="SecondaryHeading-Numbered"/>
        <w:numPr>
          <w:ilvl w:val="0"/>
          <w:numId w:val="45"/>
        </w:numPr>
        <w:spacing w:after="240"/>
        <w:rPr>
          <w:b w:val="0"/>
          <w:szCs w:val="24"/>
        </w:rPr>
      </w:pPr>
      <w:r>
        <w:rPr>
          <w:b w:val="0"/>
          <w:szCs w:val="24"/>
        </w:rPr>
        <w:t>Mr. Pincus will discuss proposed updates to the problem statement.</w:t>
      </w:r>
    </w:p>
    <w:p w:rsidR="00D37B3B" w:rsidRDefault="00D37B3B" w:rsidP="00D37B3B">
      <w:pPr>
        <w:pStyle w:val="SecondaryHeading-Numbered"/>
        <w:numPr>
          <w:ilvl w:val="0"/>
          <w:numId w:val="14"/>
        </w:numPr>
        <w:rPr>
          <w:b w:val="0"/>
          <w:u w:val="single"/>
        </w:rPr>
      </w:pPr>
      <w:r>
        <w:rPr>
          <w:b w:val="0"/>
          <w:u w:val="single"/>
        </w:rPr>
        <w:t xml:space="preserve">Education </w:t>
      </w:r>
      <w:r w:rsidR="00EE4B2A">
        <w:rPr>
          <w:b w:val="0"/>
          <w:u w:val="single"/>
        </w:rPr>
        <w:t>(10:45-11:45)</w:t>
      </w:r>
    </w:p>
    <w:p w:rsidR="00DB47A1" w:rsidRDefault="00C7599D" w:rsidP="00EE4B2A">
      <w:pPr>
        <w:pStyle w:val="SecondaryHeading-Numbered"/>
        <w:numPr>
          <w:ilvl w:val="0"/>
          <w:numId w:val="44"/>
        </w:numPr>
        <w:spacing w:after="120"/>
        <w:rPr>
          <w:b w:val="0"/>
          <w:szCs w:val="24"/>
        </w:rPr>
      </w:pPr>
      <w:r>
        <w:rPr>
          <w:b w:val="0"/>
          <w:szCs w:val="24"/>
        </w:rPr>
        <w:t>Mr. Steve Pincus and Mr. Steve Shparber will r</w:t>
      </w:r>
      <w:r w:rsidR="00DB47A1" w:rsidRPr="00DB47A1">
        <w:rPr>
          <w:b w:val="0"/>
          <w:szCs w:val="24"/>
        </w:rPr>
        <w:t xml:space="preserve">eview and investigate current state/federal jurisdictional rules and regulations </w:t>
      </w:r>
      <w:r w:rsidR="004106AD">
        <w:rPr>
          <w:b w:val="0"/>
          <w:szCs w:val="24"/>
        </w:rPr>
        <w:t>related to</w:t>
      </w:r>
      <w:r w:rsidR="00DB47A1" w:rsidRPr="00DB47A1">
        <w:rPr>
          <w:b w:val="0"/>
          <w:szCs w:val="24"/>
        </w:rPr>
        <w:t xml:space="preserve"> distributed resources</w:t>
      </w:r>
      <w:r>
        <w:rPr>
          <w:b w:val="0"/>
          <w:szCs w:val="24"/>
        </w:rPr>
        <w:t>.</w:t>
      </w:r>
    </w:p>
    <w:p w:rsidR="00DB47A1" w:rsidRPr="00C7599D" w:rsidRDefault="00C7599D" w:rsidP="00DB47A1">
      <w:pPr>
        <w:pStyle w:val="SecondaryHeading-Numbered"/>
        <w:numPr>
          <w:ilvl w:val="0"/>
          <w:numId w:val="44"/>
        </w:numPr>
        <w:spacing w:after="240"/>
        <w:rPr>
          <w:b w:val="0"/>
          <w:szCs w:val="24"/>
        </w:rPr>
      </w:pPr>
      <w:r w:rsidRPr="00C7599D">
        <w:rPr>
          <w:b w:val="0"/>
          <w:szCs w:val="24"/>
        </w:rPr>
        <w:t>Mr. Dave Egan and Mr. Pete Langbein will r</w:t>
      </w:r>
      <w:r w:rsidR="00DB47A1" w:rsidRPr="00C7599D">
        <w:rPr>
          <w:b w:val="0"/>
          <w:szCs w:val="24"/>
        </w:rPr>
        <w:t>eview current ways that distribute resourc</w:t>
      </w:r>
      <w:r w:rsidRPr="00C7599D">
        <w:rPr>
          <w:b w:val="0"/>
          <w:szCs w:val="24"/>
        </w:rPr>
        <w:t>es may enter PJM markets.</w:t>
      </w:r>
    </w:p>
    <w:p w:rsidR="00D37B3B" w:rsidRDefault="00D37B3B" w:rsidP="00D37B3B">
      <w:pPr>
        <w:pStyle w:val="SecondaryHeading-Numbered"/>
        <w:numPr>
          <w:ilvl w:val="0"/>
          <w:numId w:val="14"/>
        </w:numPr>
        <w:rPr>
          <w:b w:val="0"/>
          <w:u w:val="single"/>
        </w:rPr>
      </w:pPr>
      <w:r>
        <w:rPr>
          <w:b w:val="0"/>
          <w:u w:val="single"/>
        </w:rPr>
        <w:t xml:space="preserve">Paths </w:t>
      </w:r>
      <w:r w:rsidR="00EE4B2A">
        <w:rPr>
          <w:b w:val="0"/>
          <w:u w:val="single"/>
        </w:rPr>
        <w:t>F</w:t>
      </w:r>
      <w:r>
        <w:rPr>
          <w:b w:val="0"/>
          <w:u w:val="single"/>
        </w:rPr>
        <w:t>orward</w:t>
      </w:r>
      <w:r w:rsidR="00EE4B2A">
        <w:rPr>
          <w:b w:val="0"/>
          <w:u w:val="single"/>
        </w:rPr>
        <w:t xml:space="preserve"> (11:45-12:00)</w:t>
      </w:r>
    </w:p>
    <w:p w:rsidR="00D37B3B" w:rsidRPr="00D37B3B" w:rsidRDefault="00C7599D" w:rsidP="00EE4B2A">
      <w:pPr>
        <w:pStyle w:val="SecondaryHeading-Numbered"/>
        <w:spacing w:after="240"/>
        <w:ind w:left="360"/>
        <w:rPr>
          <w:b w:val="0"/>
          <w:szCs w:val="24"/>
        </w:rPr>
      </w:pPr>
      <w:r>
        <w:rPr>
          <w:b w:val="0"/>
          <w:szCs w:val="24"/>
        </w:rPr>
        <w:t xml:space="preserve">Mr. Dave Anders will lead a discussion of paths forward, including </w:t>
      </w:r>
      <w:r w:rsidR="00EE4B2A">
        <w:rPr>
          <w:b w:val="0"/>
          <w:szCs w:val="24"/>
        </w:rPr>
        <w:t xml:space="preserve">clarifying the </w:t>
      </w:r>
      <w:r>
        <w:rPr>
          <w:b w:val="0"/>
          <w:szCs w:val="24"/>
        </w:rPr>
        <w:t>definition of distributed resources</w:t>
      </w:r>
      <w:r w:rsidR="00EE4B2A">
        <w:rPr>
          <w:b w:val="0"/>
          <w:szCs w:val="24"/>
        </w:rPr>
        <w:t xml:space="preserve"> with respect to the scope of this task, and will clarify expectations for education requests included in the issue charge.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rsidTr="00BB531B">
        <w:tc>
          <w:tcPr>
            <w:tcW w:w="9576" w:type="dxa"/>
          </w:tcPr>
          <w:bookmarkEnd w:id="3"/>
          <w:p w:rsidR="00BB531B" w:rsidRPr="004456E4" w:rsidRDefault="002B2F98" w:rsidP="00DB3ED5">
            <w:pPr>
              <w:pStyle w:val="PrimaryHeading"/>
            </w:pPr>
            <w:r w:rsidRPr="004456E4">
              <w:t>Future Agenda Items (</w:t>
            </w:r>
            <w:r w:rsidR="0086008A">
              <w:t>12:</w:t>
            </w:r>
            <w:r w:rsidR="00DB3ED5">
              <w:t>0</w:t>
            </w:r>
            <w:r w:rsidR="0086008A">
              <w:t>0</w:t>
            </w:r>
            <w:r w:rsidR="00D95E29" w:rsidRPr="004456E4">
              <w:t>)</w:t>
            </w:r>
          </w:p>
        </w:tc>
      </w:tr>
      <w:tr w:rsidR="00BB531B" w:rsidRPr="004456E4" w:rsidTr="00BB531B">
        <w:trPr>
          <w:trHeight w:val="296"/>
        </w:trPr>
        <w:tc>
          <w:tcPr>
            <w:tcW w:w="9576" w:type="dxa"/>
          </w:tcPr>
          <w:p w:rsidR="008970E4" w:rsidRPr="004456E4" w:rsidRDefault="008970E4" w:rsidP="007B3336">
            <w:pPr>
              <w:pStyle w:val="AttendeesList"/>
              <w:spacing w:after="240"/>
            </w:pPr>
          </w:p>
        </w:tc>
      </w:tr>
      <w:tr w:rsidR="00BB531B" w:rsidRPr="004456E4" w:rsidTr="00BB531B">
        <w:tc>
          <w:tcPr>
            <w:tcW w:w="9576" w:type="dxa"/>
          </w:tcPr>
          <w:p w:rsidR="00BB531B" w:rsidRPr="004456E4" w:rsidRDefault="006C472C" w:rsidP="00BB531B">
            <w:pPr>
              <w:pStyle w:val="PrimaryHeading"/>
            </w:pPr>
            <w:r w:rsidRPr="004456E4">
              <w:t>Future Meeting Dates</w:t>
            </w: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586"/>
        <w:gridCol w:w="3690"/>
      </w:tblGrid>
      <w:tr w:rsidR="00DB3ED5" w:rsidRPr="004456E4" w:rsidTr="005D3D5D">
        <w:tc>
          <w:tcPr>
            <w:tcW w:w="3192" w:type="dxa"/>
            <w:tcBorders>
              <w:top w:val="nil"/>
              <w:left w:val="nil"/>
              <w:bottom w:val="nil"/>
              <w:right w:val="nil"/>
            </w:tcBorders>
            <w:shd w:val="clear" w:color="auto" w:fill="auto"/>
          </w:tcPr>
          <w:p w:rsidR="00DB3ED5" w:rsidRDefault="00DB3ED5" w:rsidP="005D3D5D">
            <w:pPr>
              <w:pStyle w:val="AttendeesList"/>
              <w:spacing w:after="0" w:line="240" w:lineRule="auto"/>
            </w:pPr>
            <w:r>
              <w:t>April 28, 2016</w:t>
            </w:r>
          </w:p>
        </w:tc>
        <w:tc>
          <w:tcPr>
            <w:tcW w:w="2586" w:type="dxa"/>
            <w:tcBorders>
              <w:top w:val="nil"/>
              <w:left w:val="nil"/>
              <w:bottom w:val="nil"/>
              <w:right w:val="nil"/>
            </w:tcBorders>
            <w:shd w:val="clear" w:color="auto" w:fill="auto"/>
          </w:tcPr>
          <w:p w:rsidR="00DB3ED5" w:rsidRPr="004456E4" w:rsidRDefault="00DB3ED5" w:rsidP="005D3D5D">
            <w:pPr>
              <w:pStyle w:val="AttendeesList"/>
              <w:spacing w:after="0" w:line="240" w:lineRule="auto"/>
            </w:pPr>
            <w:r>
              <w:t>9:00 a.m.</w:t>
            </w:r>
          </w:p>
        </w:tc>
        <w:tc>
          <w:tcPr>
            <w:tcW w:w="3690" w:type="dxa"/>
            <w:tcBorders>
              <w:top w:val="nil"/>
              <w:left w:val="nil"/>
              <w:bottom w:val="nil"/>
              <w:right w:val="nil"/>
            </w:tcBorders>
            <w:shd w:val="clear" w:color="auto" w:fill="auto"/>
          </w:tcPr>
          <w:p w:rsidR="00DB3ED5" w:rsidRPr="004456E4" w:rsidRDefault="00DB3ED5" w:rsidP="005D3D5D">
            <w:pPr>
              <w:pStyle w:val="AttendeesList"/>
              <w:spacing w:after="0" w:line="240" w:lineRule="auto"/>
            </w:pPr>
            <w:r>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May 26,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June 30,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lastRenderedPageBreak/>
              <w:t>July 28,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August 25,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September 29,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October 27,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November 17,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December 22,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bl>
    <w:p w:rsidR="00665809" w:rsidRDefault="00665809" w:rsidP="00337321">
      <w:pPr>
        <w:pStyle w:val="Author"/>
      </w:pPr>
    </w:p>
    <w:p w:rsidR="00B62597" w:rsidRPr="004456E4" w:rsidRDefault="00882652" w:rsidP="00337321">
      <w:pPr>
        <w:pStyle w:val="Author"/>
      </w:pPr>
      <w:r w:rsidRPr="004456E4">
        <w:t xml:space="preserve">Author: </w:t>
      </w:r>
      <w:r w:rsidR="00B00598" w:rsidRPr="004456E4">
        <w:t>D. A. Anders</w:t>
      </w:r>
    </w:p>
    <w:p w:rsidR="00A317A9" w:rsidRDefault="00A317A9" w:rsidP="00337321">
      <w:pPr>
        <w:pStyle w:val="Author"/>
      </w:pPr>
    </w:p>
    <w:p w:rsidR="00B62597" w:rsidRPr="004456E4" w:rsidRDefault="00DF4538" w:rsidP="00DB29E9">
      <w:pPr>
        <w:pStyle w:val="DisclaimerHeading"/>
      </w:pPr>
      <w:r>
        <w:t>Anti</w:t>
      </w:r>
      <w:r w:rsidR="00B62597" w:rsidRPr="004456E4">
        <w:t>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4456E4" w:rsidRDefault="00B62597" w:rsidP="00B62597">
      <w:pPr>
        <w:spacing w:after="0" w:line="240" w:lineRule="auto"/>
        <w:rPr>
          <w:rFonts w:ascii="Arial Narrow" w:eastAsia="Times New Roman" w:hAnsi="Arial Narrow" w:cs="Times New Roman"/>
          <w:sz w:val="18"/>
          <w:szCs w:val="18"/>
        </w:rPr>
      </w:pPr>
    </w:p>
    <w:p w:rsidR="00B62597" w:rsidRPr="004456E4" w:rsidRDefault="00B62597" w:rsidP="00337321">
      <w:pPr>
        <w:pStyle w:val="DisclosureTitle"/>
      </w:pPr>
      <w:r w:rsidRPr="004456E4">
        <w:t xml:space="preserve">Public Meetings/Media Participation: </w:t>
      </w:r>
    </w:p>
    <w:p w:rsidR="0025445F" w:rsidRDefault="00B62597" w:rsidP="0025445F">
      <w:pPr>
        <w:pStyle w:val="DisclosureBody"/>
      </w:pPr>
      <w:r w:rsidRPr="004456E4">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57441E" w:rsidRDefault="000C3BD1" w:rsidP="008A3507">
      <w:pPr>
        <w:pStyle w:val="DisclosureBody"/>
      </w:pPr>
      <w:r>
        <w:rPr>
          <w:noProof/>
        </w:rPr>
        <w:drawing>
          <wp:anchor distT="0" distB="0" distL="114300" distR="114300" simplePos="0" relativeHeight="251658240" behindDoc="0" locked="0" layoutInCell="1" allowOverlap="1" wp14:anchorId="513DBB09" wp14:editId="483D2482">
            <wp:simplePos x="0" y="0"/>
            <wp:positionH relativeFrom="column">
              <wp:posOffset>914400</wp:posOffset>
            </wp:positionH>
            <wp:positionV relativeFrom="paragraph">
              <wp:posOffset>1749425</wp:posOffset>
            </wp:positionV>
            <wp:extent cx="2999740" cy="13442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740" cy="13442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7441E" w:rsidSect="00712CAA">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7C7" w:rsidRDefault="00AB77C7" w:rsidP="00B62597">
      <w:pPr>
        <w:spacing w:after="0" w:line="240" w:lineRule="auto"/>
      </w:pPr>
      <w:r>
        <w:separator/>
      </w:r>
    </w:p>
  </w:endnote>
  <w:endnote w:type="continuationSeparator" w:id="0">
    <w:p w:rsidR="00AB77C7" w:rsidRDefault="00AB77C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C7" w:rsidRDefault="00AB77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77C7" w:rsidRDefault="00AB77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C7" w:rsidRDefault="00AB77C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91C4E">
      <w:rPr>
        <w:rStyle w:val="PageNumber"/>
        <w:noProof/>
      </w:rPr>
      <w:t>1</w:t>
    </w:r>
    <w:r>
      <w:rPr>
        <w:rStyle w:val="PageNumber"/>
      </w:rPr>
      <w:fldChar w:fldCharType="end"/>
    </w:r>
  </w:p>
  <w:bookmarkStart w:id="4" w:name="OLE_LINK1"/>
  <w:p w:rsidR="00AB77C7" w:rsidRPr="00DB29E9" w:rsidRDefault="00AB77C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2C6F561" wp14:editId="15C0479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Pr>
        <w:rFonts w:ascii="Arial Narrow" w:hAnsi="Arial Narrow"/>
        <w:sz w:val="20"/>
      </w:rPr>
      <w:t>16</w:t>
    </w:r>
  </w:p>
  <w:p w:rsidR="00AB77C7" w:rsidRDefault="00AB7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7C7" w:rsidRDefault="00AB77C7" w:rsidP="00B62597">
      <w:pPr>
        <w:spacing w:after="0" w:line="240" w:lineRule="auto"/>
      </w:pPr>
      <w:r>
        <w:separator/>
      </w:r>
    </w:p>
  </w:footnote>
  <w:footnote w:type="continuationSeparator" w:id="0">
    <w:p w:rsidR="00AB77C7" w:rsidRDefault="00AB77C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C7" w:rsidRDefault="00AB77C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B77C7" w:rsidRPr="001D3B68" w:rsidRDefault="00AB77C7"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B77C7" w:rsidRPr="001D3B68" w:rsidRDefault="00AB77C7"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77C7" w:rsidRDefault="00AB77C7">
    <w:pPr>
      <w:rPr>
        <w:sz w:val="16"/>
      </w:rPr>
    </w:pPr>
  </w:p>
  <w:p w:rsidR="00AB77C7" w:rsidRDefault="00AB77C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24F"/>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82461"/>
    <w:multiLevelType w:val="hybridMultilevel"/>
    <w:tmpl w:val="A7166A94"/>
    <w:lvl w:ilvl="0" w:tplc="9B80F5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67193"/>
    <w:multiLevelType w:val="hybridMultilevel"/>
    <w:tmpl w:val="DEC4C0BE"/>
    <w:lvl w:ilvl="0" w:tplc="C816733A">
      <w:start w:val="1"/>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92AF2"/>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207752"/>
    <w:multiLevelType w:val="hybridMultilevel"/>
    <w:tmpl w:val="C95EB5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ED1053"/>
    <w:multiLevelType w:val="hybridMultilevel"/>
    <w:tmpl w:val="1A30E2E6"/>
    <w:lvl w:ilvl="0" w:tplc="71D6A9FE">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3043E2B"/>
    <w:multiLevelType w:val="hybridMultilevel"/>
    <w:tmpl w:val="9258D4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6E3F0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4">
    <w:nsid w:val="337E2421"/>
    <w:multiLevelType w:val="hybridMultilevel"/>
    <w:tmpl w:val="B0E82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18581D"/>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7B3ED9"/>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A53C84"/>
    <w:multiLevelType w:val="hybridMultilevel"/>
    <w:tmpl w:val="BCF81D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EF6706"/>
    <w:multiLevelType w:val="hybridMultilevel"/>
    <w:tmpl w:val="28CEB4E2"/>
    <w:lvl w:ilvl="0" w:tplc="3DCAC9CE">
      <w:start w:val="50"/>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9240AD"/>
    <w:multiLevelType w:val="multilevel"/>
    <w:tmpl w:val="B03EC1A2"/>
    <w:lvl w:ilvl="0">
      <w:start w:val="1"/>
      <w:numFmt w:val="upperLetter"/>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2">
    <w:nsid w:val="5206721A"/>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371A77"/>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99156A"/>
    <w:multiLevelType w:val="hybridMultilevel"/>
    <w:tmpl w:val="3F92227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F13663"/>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3110A5"/>
    <w:multiLevelType w:val="hybridMultilevel"/>
    <w:tmpl w:val="DC9CDBF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468D4"/>
    <w:multiLevelType w:val="hybridMultilevel"/>
    <w:tmpl w:val="3F92227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7A7D15"/>
    <w:multiLevelType w:val="hybridMultilevel"/>
    <w:tmpl w:val="D69CBB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3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CCD461F"/>
    <w:multiLevelType w:val="hybridMultilevel"/>
    <w:tmpl w:val="52D2D0AE"/>
    <w:lvl w:ilvl="0" w:tplc="FA5A10F8">
      <w:start w:val="2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D2B6389"/>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3D3915"/>
    <w:multiLevelType w:val="hybridMultilevel"/>
    <w:tmpl w:val="4EB02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FB5316"/>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014B32"/>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AE50BE"/>
    <w:multiLevelType w:val="hybridMultilevel"/>
    <w:tmpl w:val="B540D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num>
  <w:num w:numId="5">
    <w:abstractNumId w:val="3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4"/>
  </w:num>
  <w:num w:numId="9">
    <w:abstractNumId w:val="11"/>
  </w:num>
  <w:num w:numId="10">
    <w:abstractNumId w:val="1"/>
  </w:num>
  <w:num w:numId="11">
    <w:abstractNumId w:val="13"/>
  </w:num>
  <w:num w:numId="12">
    <w:abstractNumId w:val="9"/>
  </w:num>
  <w:num w:numId="13">
    <w:abstractNumId w:val="16"/>
  </w:num>
  <w:num w:numId="14">
    <w:abstractNumId w:val="14"/>
  </w:num>
  <w:num w:numId="15">
    <w:abstractNumId w:val="7"/>
  </w:num>
  <w:num w:numId="16">
    <w:abstractNumId w:val="39"/>
  </w:num>
  <w:num w:numId="17">
    <w:abstractNumId w:val="18"/>
  </w:num>
  <w:num w:numId="18">
    <w:abstractNumId w:val="4"/>
  </w:num>
  <w:num w:numId="19">
    <w:abstractNumId w:val="21"/>
  </w:num>
  <w:num w:numId="20">
    <w:abstractNumId w:val="10"/>
  </w:num>
  <w:num w:numId="21">
    <w:abstractNumId w:val="12"/>
  </w:num>
  <w:num w:numId="22">
    <w:abstractNumId w:val="26"/>
  </w:num>
  <w:num w:numId="23">
    <w:abstractNumId w:val="0"/>
  </w:num>
  <w:num w:numId="24">
    <w:abstractNumId w:val="17"/>
  </w:num>
  <w:num w:numId="25">
    <w:abstractNumId w:val="32"/>
  </w:num>
  <w:num w:numId="26">
    <w:abstractNumId w:val="22"/>
  </w:num>
  <w:num w:numId="27">
    <w:abstractNumId w:val="37"/>
  </w:num>
  <w:num w:numId="28">
    <w:abstractNumId w:val="38"/>
  </w:num>
  <w:num w:numId="29">
    <w:abstractNumId w:val="2"/>
  </w:num>
  <w:num w:numId="30">
    <w:abstractNumId w:val="23"/>
  </w:num>
  <w:num w:numId="3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6"/>
  </w:num>
  <w:num w:numId="34">
    <w:abstractNumId w:val="24"/>
  </w:num>
  <w:num w:numId="35">
    <w:abstractNumId w:val="31"/>
  </w:num>
  <w:num w:numId="36">
    <w:abstractNumId w:val="20"/>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27"/>
  </w:num>
  <w:num w:numId="40">
    <w:abstractNumId w:val="25"/>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19"/>
  </w:num>
  <w:num w:numId="44">
    <w:abstractNumId w:val="5"/>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2283"/>
    <w:rsid w:val="000071A6"/>
    <w:rsid w:val="00014275"/>
    <w:rsid w:val="00031F8D"/>
    <w:rsid w:val="0003764F"/>
    <w:rsid w:val="00060EFB"/>
    <w:rsid w:val="00063B43"/>
    <w:rsid w:val="00067855"/>
    <w:rsid w:val="00076364"/>
    <w:rsid w:val="00082BB6"/>
    <w:rsid w:val="00082DB7"/>
    <w:rsid w:val="00084D58"/>
    <w:rsid w:val="000875E3"/>
    <w:rsid w:val="000877EE"/>
    <w:rsid w:val="000917ED"/>
    <w:rsid w:val="00095BF8"/>
    <w:rsid w:val="000A0C62"/>
    <w:rsid w:val="000C282A"/>
    <w:rsid w:val="000C3BD1"/>
    <w:rsid w:val="000E3240"/>
    <w:rsid w:val="000F2216"/>
    <w:rsid w:val="000F3617"/>
    <w:rsid w:val="000F7DB7"/>
    <w:rsid w:val="00102BE6"/>
    <w:rsid w:val="00102CAD"/>
    <w:rsid w:val="00110041"/>
    <w:rsid w:val="00120C80"/>
    <w:rsid w:val="00123C69"/>
    <w:rsid w:val="001439A9"/>
    <w:rsid w:val="001461E4"/>
    <w:rsid w:val="0015086F"/>
    <w:rsid w:val="00151A74"/>
    <w:rsid w:val="00160D99"/>
    <w:rsid w:val="00174D64"/>
    <w:rsid w:val="001757B0"/>
    <w:rsid w:val="00180E53"/>
    <w:rsid w:val="001A1661"/>
    <w:rsid w:val="001B2242"/>
    <w:rsid w:val="001C6F91"/>
    <w:rsid w:val="001D33BD"/>
    <w:rsid w:val="001D36B4"/>
    <w:rsid w:val="001D3B68"/>
    <w:rsid w:val="001E0283"/>
    <w:rsid w:val="001E1815"/>
    <w:rsid w:val="001F1A53"/>
    <w:rsid w:val="001F29F5"/>
    <w:rsid w:val="002037D5"/>
    <w:rsid w:val="0020588F"/>
    <w:rsid w:val="00220CA6"/>
    <w:rsid w:val="00227A9A"/>
    <w:rsid w:val="0025445F"/>
    <w:rsid w:val="00275FE2"/>
    <w:rsid w:val="00283A1D"/>
    <w:rsid w:val="002862A8"/>
    <w:rsid w:val="002B2F98"/>
    <w:rsid w:val="002B72AA"/>
    <w:rsid w:val="002D0C53"/>
    <w:rsid w:val="002D6DE9"/>
    <w:rsid w:val="002F10C4"/>
    <w:rsid w:val="002F1414"/>
    <w:rsid w:val="002F7D73"/>
    <w:rsid w:val="0030302C"/>
    <w:rsid w:val="0030448C"/>
    <w:rsid w:val="00305238"/>
    <w:rsid w:val="003109D2"/>
    <w:rsid w:val="003274D3"/>
    <w:rsid w:val="00337321"/>
    <w:rsid w:val="00342415"/>
    <w:rsid w:val="00343139"/>
    <w:rsid w:val="00353463"/>
    <w:rsid w:val="00393075"/>
    <w:rsid w:val="003B55E1"/>
    <w:rsid w:val="003B63E8"/>
    <w:rsid w:val="003C33D8"/>
    <w:rsid w:val="003C7573"/>
    <w:rsid w:val="003D7E5C"/>
    <w:rsid w:val="003E7A73"/>
    <w:rsid w:val="004106AD"/>
    <w:rsid w:val="00434BE5"/>
    <w:rsid w:val="004456E4"/>
    <w:rsid w:val="00460053"/>
    <w:rsid w:val="004724E4"/>
    <w:rsid w:val="00487E57"/>
    <w:rsid w:val="00491490"/>
    <w:rsid w:val="004969FA"/>
    <w:rsid w:val="004B4AF5"/>
    <w:rsid w:val="004C73C7"/>
    <w:rsid w:val="004D3BB9"/>
    <w:rsid w:val="004D4D7C"/>
    <w:rsid w:val="004D5AE6"/>
    <w:rsid w:val="004E4C6C"/>
    <w:rsid w:val="004E5EB5"/>
    <w:rsid w:val="004F580D"/>
    <w:rsid w:val="00510375"/>
    <w:rsid w:val="00532257"/>
    <w:rsid w:val="00536590"/>
    <w:rsid w:val="00550A01"/>
    <w:rsid w:val="00564DEE"/>
    <w:rsid w:val="0057441E"/>
    <w:rsid w:val="00581300"/>
    <w:rsid w:val="0059331C"/>
    <w:rsid w:val="005A0919"/>
    <w:rsid w:val="005A5959"/>
    <w:rsid w:val="005B2563"/>
    <w:rsid w:val="005B5002"/>
    <w:rsid w:val="005C1E53"/>
    <w:rsid w:val="005D0AF6"/>
    <w:rsid w:val="005D3D5D"/>
    <w:rsid w:val="005D6D05"/>
    <w:rsid w:val="005E09E0"/>
    <w:rsid w:val="005F1030"/>
    <w:rsid w:val="00601DB1"/>
    <w:rsid w:val="00602967"/>
    <w:rsid w:val="0060638A"/>
    <w:rsid w:val="00610243"/>
    <w:rsid w:val="00632525"/>
    <w:rsid w:val="00634B3D"/>
    <w:rsid w:val="006407C5"/>
    <w:rsid w:val="0064244C"/>
    <w:rsid w:val="006450D5"/>
    <w:rsid w:val="00654AA1"/>
    <w:rsid w:val="00654D63"/>
    <w:rsid w:val="00664D7A"/>
    <w:rsid w:val="00665809"/>
    <w:rsid w:val="006949F2"/>
    <w:rsid w:val="006A6924"/>
    <w:rsid w:val="006C472C"/>
    <w:rsid w:val="006D1E4B"/>
    <w:rsid w:val="006D683A"/>
    <w:rsid w:val="006F0C24"/>
    <w:rsid w:val="00712CAA"/>
    <w:rsid w:val="00715435"/>
    <w:rsid w:val="00716A8B"/>
    <w:rsid w:val="007412FC"/>
    <w:rsid w:val="0075074E"/>
    <w:rsid w:val="00754C6D"/>
    <w:rsid w:val="00755096"/>
    <w:rsid w:val="00762D75"/>
    <w:rsid w:val="007652F3"/>
    <w:rsid w:val="0076713C"/>
    <w:rsid w:val="007A34A3"/>
    <w:rsid w:val="007A405E"/>
    <w:rsid w:val="007A482B"/>
    <w:rsid w:val="007A76DE"/>
    <w:rsid w:val="007B3336"/>
    <w:rsid w:val="007B3FC0"/>
    <w:rsid w:val="007B4ECF"/>
    <w:rsid w:val="007C5AFB"/>
    <w:rsid w:val="007D2038"/>
    <w:rsid w:val="007E6077"/>
    <w:rsid w:val="007F23A8"/>
    <w:rsid w:val="007F3E98"/>
    <w:rsid w:val="00806575"/>
    <w:rsid w:val="00812DE4"/>
    <w:rsid w:val="00821C16"/>
    <w:rsid w:val="00834AAC"/>
    <w:rsid w:val="00834ECD"/>
    <w:rsid w:val="00837B12"/>
    <w:rsid w:val="00853CA9"/>
    <w:rsid w:val="0086008A"/>
    <w:rsid w:val="00872145"/>
    <w:rsid w:val="00872E36"/>
    <w:rsid w:val="00880595"/>
    <w:rsid w:val="00882652"/>
    <w:rsid w:val="0088561C"/>
    <w:rsid w:val="00890813"/>
    <w:rsid w:val="00895E92"/>
    <w:rsid w:val="008970E4"/>
    <w:rsid w:val="008A3507"/>
    <w:rsid w:val="008A480C"/>
    <w:rsid w:val="008B0731"/>
    <w:rsid w:val="008C12C8"/>
    <w:rsid w:val="008C25E6"/>
    <w:rsid w:val="008C3E90"/>
    <w:rsid w:val="008C6ADE"/>
    <w:rsid w:val="008C766F"/>
    <w:rsid w:val="008D4AF8"/>
    <w:rsid w:val="008E4286"/>
    <w:rsid w:val="008E7DC0"/>
    <w:rsid w:val="008F66BF"/>
    <w:rsid w:val="0091723D"/>
    <w:rsid w:val="00917386"/>
    <w:rsid w:val="00924BCD"/>
    <w:rsid w:val="009402FD"/>
    <w:rsid w:val="00942A24"/>
    <w:rsid w:val="009500F0"/>
    <w:rsid w:val="0095398D"/>
    <w:rsid w:val="00960F09"/>
    <w:rsid w:val="0096399F"/>
    <w:rsid w:val="009641A0"/>
    <w:rsid w:val="0096575E"/>
    <w:rsid w:val="00977825"/>
    <w:rsid w:val="009825AD"/>
    <w:rsid w:val="009A5430"/>
    <w:rsid w:val="009D415A"/>
    <w:rsid w:val="009E2A2C"/>
    <w:rsid w:val="009F1A60"/>
    <w:rsid w:val="00A05391"/>
    <w:rsid w:val="00A245D3"/>
    <w:rsid w:val="00A24FCB"/>
    <w:rsid w:val="00A264C1"/>
    <w:rsid w:val="00A317A9"/>
    <w:rsid w:val="00A535CE"/>
    <w:rsid w:val="00A617E1"/>
    <w:rsid w:val="00A8122A"/>
    <w:rsid w:val="00A81E6E"/>
    <w:rsid w:val="00A84389"/>
    <w:rsid w:val="00A9257F"/>
    <w:rsid w:val="00AB042B"/>
    <w:rsid w:val="00AB6405"/>
    <w:rsid w:val="00AB77C7"/>
    <w:rsid w:val="00AB7FB5"/>
    <w:rsid w:val="00AC193D"/>
    <w:rsid w:val="00AE09A4"/>
    <w:rsid w:val="00AE215D"/>
    <w:rsid w:val="00B00598"/>
    <w:rsid w:val="00B05A80"/>
    <w:rsid w:val="00B16D95"/>
    <w:rsid w:val="00B20316"/>
    <w:rsid w:val="00B203FC"/>
    <w:rsid w:val="00B32F74"/>
    <w:rsid w:val="00B34E3C"/>
    <w:rsid w:val="00B40D20"/>
    <w:rsid w:val="00B41523"/>
    <w:rsid w:val="00B4348B"/>
    <w:rsid w:val="00B51369"/>
    <w:rsid w:val="00B60456"/>
    <w:rsid w:val="00B62597"/>
    <w:rsid w:val="00B8128D"/>
    <w:rsid w:val="00B824C0"/>
    <w:rsid w:val="00B83FBB"/>
    <w:rsid w:val="00B86CD5"/>
    <w:rsid w:val="00BA2A0C"/>
    <w:rsid w:val="00BA6146"/>
    <w:rsid w:val="00BB3866"/>
    <w:rsid w:val="00BB531B"/>
    <w:rsid w:val="00BC6ABB"/>
    <w:rsid w:val="00BD037A"/>
    <w:rsid w:val="00BD3607"/>
    <w:rsid w:val="00BE4210"/>
    <w:rsid w:val="00BF331B"/>
    <w:rsid w:val="00BF43FA"/>
    <w:rsid w:val="00BF63BE"/>
    <w:rsid w:val="00C008E9"/>
    <w:rsid w:val="00C06580"/>
    <w:rsid w:val="00C37FCE"/>
    <w:rsid w:val="00C439EC"/>
    <w:rsid w:val="00C6304B"/>
    <w:rsid w:val="00C72168"/>
    <w:rsid w:val="00C74C48"/>
    <w:rsid w:val="00C7599D"/>
    <w:rsid w:val="00C82725"/>
    <w:rsid w:val="00C91C4E"/>
    <w:rsid w:val="00CA49B9"/>
    <w:rsid w:val="00CA7B62"/>
    <w:rsid w:val="00CC1B47"/>
    <w:rsid w:val="00CC26DC"/>
    <w:rsid w:val="00CC6523"/>
    <w:rsid w:val="00CF1DC9"/>
    <w:rsid w:val="00D0016D"/>
    <w:rsid w:val="00D07F5F"/>
    <w:rsid w:val="00D136EA"/>
    <w:rsid w:val="00D251ED"/>
    <w:rsid w:val="00D267EF"/>
    <w:rsid w:val="00D31FAC"/>
    <w:rsid w:val="00D3502E"/>
    <w:rsid w:val="00D35936"/>
    <w:rsid w:val="00D37B3B"/>
    <w:rsid w:val="00D42353"/>
    <w:rsid w:val="00D61AE2"/>
    <w:rsid w:val="00D6742F"/>
    <w:rsid w:val="00D8016A"/>
    <w:rsid w:val="00D81822"/>
    <w:rsid w:val="00D86298"/>
    <w:rsid w:val="00D95949"/>
    <w:rsid w:val="00D95E29"/>
    <w:rsid w:val="00DA0658"/>
    <w:rsid w:val="00DA31D1"/>
    <w:rsid w:val="00DB29E9"/>
    <w:rsid w:val="00DB3ED5"/>
    <w:rsid w:val="00DB47A1"/>
    <w:rsid w:val="00DC560C"/>
    <w:rsid w:val="00DC5D02"/>
    <w:rsid w:val="00DE01FF"/>
    <w:rsid w:val="00DE34CF"/>
    <w:rsid w:val="00DF4538"/>
    <w:rsid w:val="00DF4E9B"/>
    <w:rsid w:val="00E12F34"/>
    <w:rsid w:val="00E2171F"/>
    <w:rsid w:val="00E57BB8"/>
    <w:rsid w:val="00E64372"/>
    <w:rsid w:val="00E700C3"/>
    <w:rsid w:val="00E86B7F"/>
    <w:rsid w:val="00EA07B5"/>
    <w:rsid w:val="00EB68B0"/>
    <w:rsid w:val="00EE4B2A"/>
    <w:rsid w:val="00F03D4A"/>
    <w:rsid w:val="00F0502B"/>
    <w:rsid w:val="00F075CF"/>
    <w:rsid w:val="00F24F3A"/>
    <w:rsid w:val="00F3674E"/>
    <w:rsid w:val="00F4190F"/>
    <w:rsid w:val="00F4723F"/>
    <w:rsid w:val="00F501D3"/>
    <w:rsid w:val="00F65881"/>
    <w:rsid w:val="00F77151"/>
    <w:rsid w:val="00F81DC3"/>
    <w:rsid w:val="00FC2B9A"/>
    <w:rsid w:val="00FD63CC"/>
    <w:rsid w:val="00FE4974"/>
    <w:rsid w:val="00FE5D37"/>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2016-01-20T18:27:00Z</cp:lastPrinted>
  <dcterms:created xsi:type="dcterms:W3CDTF">2016-04-14T17:54:00Z</dcterms:created>
  <dcterms:modified xsi:type="dcterms:W3CDTF">2016-04-14T17:54:00Z</dcterms:modified>
</cp:coreProperties>
</file>