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5631B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March</w:t>
      </w:r>
      <w:r w:rsidR="00E1263C" w:rsidRPr="004366FE">
        <w:rPr>
          <w:rFonts w:ascii="Arial Narrow" w:eastAsia="Times New Roman" w:hAnsi="Arial Narrow" w:cs="Times New Roman"/>
          <w:b/>
          <w:sz w:val="24"/>
          <w:szCs w:val="24"/>
        </w:rPr>
        <w:t xml:space="preserve"> </w:t>
      </w:r>
      <w:r w:rsidR="00FF55E0">
        <w:rPr>
          <w:rFonts w:ascii="Arial Narrow" w:eastAsia="Times New Roman" w:hAnsi="Arial Narrow" w:cs="Times New Roman"/>
          <w:b/>
          <w:sz w:val="24"/>
          <w:szCs w:val="24"/>
        </w:rPr>
        <w:t>8</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Pr="004366FE">
        <w:rPr>
          <w:rFonts w:ascii="Arial Narrow" w:eastAsia="Times New Roman" w:hAnsi="Arial Narrow" w:cs="Times New Roman"/>
          <w:b/>
          <w:sz w:val="24"/>
          <w:szCs w:val="24"/>
        </w:rPr>
        <w:t>0 a.m. – 12:15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FB1304" w:rsidRPr="00FB1304" w:rsidRDefault="00E1263C" w:rsidP="00FB1304">
      <w:pPr>
        <w:pStyle w:val="SecondaryHeading-Numbered"/>
        <w:rPr>
          <w:sz w:val="28"/>
        </w:rPr>
      </w:pPr>
      <w:r w:rsidRPr="00FB1304">
        <w:rPr>
          <w:b w:val="0"/>
        </w:rPr>
        <w:t>Welcome, announcements and review of the Anti-trust, Code of Conduct, and Med</w:t>
      </w:r>
      <w:r w:rsidR="005631B7">
        <w:rPr>
          <w:b w:val="0"/>
        </w:rPr>
        <w:t xml:space="preserve">ia Participation Guidelines. </w:t>
      </w:r>
      <w:bookmarkStart w:id="0" w:name="_GoBack"/>
      <w:bookmarkEnd w:id="0"/>
    </w:p>
    <w:p w:rsidR="00E1263C" w:rsidRPr="00E1263C" w:rsidRDefault="00E1263C" w:rsidP="00E1263C">
      <w:pPr>
        <w:pStyle w:val="SecondaryHeading-Numbered"/>
        <w:tabs>
          <w:tab w:val="clear" w:pos="0"/>
          <w:tab w:val="left" w:pos="360"/>
        </w:tabs>
        <w:rPr>
          <w:b w:val="0"/>
        </w:rPr>
      </w:pPr>
      <w:r w:rsidRPr="00E1263C">
        <w:rPr>
          <w:b w:val="0"/>
        </w:rPr>
        <w:t xml:space="preserve">Approve draft minutes from the </w:t>
      </w:r>
      <w:r w:rsidR="005631B7">
        <w:rPr>
          <w:b w:val="0"/>
        </w:rPr>
        <w:t>February</w:t>
      </w:r>
      <w:r w:rsidR="00FF55E0">
        <w:rPr>
          <w:b w:val="0"/>
        </w:rPr>
        <w:t xml:space="preserve"> </w:t>
      </w:r>
      <w:r w:rsidR="005631B7">
        <w:rPr>
          <w:b w:val="0"/>
        </w:rPr>
        <w:t>8</w:t>
      </w:r>
      <w:r w:rsidR="00FF55E0" w:rsidRPr="00FF55E0">
        <w:rPr>
          <w:b w:val="0"/>
          <w:vertAlign w:val="superscript"/>
        </w:rPr>
        <w:t>th</w:t>
      </w:r>
      <w:r w:rsidRPr="00E1263C">
        <w:rPr>
          <w:b w:val="0"/>
        </w:rPr>
        <w:t>, 201</w:t>
      </w:r>
      <w:r w:rsidR="005631B7">
        <w:rPr>
          <w:b w:val="0"/>
        </w:rPr>
        <w:t>8</w:t>
      </w:r>
      <w:r w:rsidRPr="00E1263C">
        <w:rPr>
          <w:b w:val="0"/>
        </w:rPr>
        <w:t xml:space="preserve"> Planning Committee (PC) meeting.</w:t>
      </w:r>
    </w:p>
    <w:p w:rsidR="00E1263C" w:rsidRPr="00CF15F6" w:rsidRDefault="00831749" w:rsidP="00E1263C">
      <w:pPr>
        <w:pStyle w:val="PrimaryHeading"/>
      </w:pPr>
      <w:r w:rsidRPr="00CF15F6">
        <w:t>Endorsements</w:t>
      </w:r>
      <w:r w:rsidR="00E1263C" w:rsidRPr="00CF15F6">
        <w:t xml:space="preserve"> (9:</w:t>
      </w:r>
      <w:r w:rsidR="00FF55E0" w:rsidRPr="00CF15F6">
        <w:t>1</w:t>
      </w:r>
      <w:r w:rsidR="00E1263C" w:rsidRPr="00CF15F6">
        <w:t>5-</w:t>
      </w:r>
      <w:r w:rsidR="007C571E">
        <w:t>10</w:t>
      </w:r>
      <w:r w:rsidR="00E1263C" w:rsidRPr="00CF15F6">
        <w:t>:</w:t>
      </w:r>
      <w:r w:rsidR="007C571E">
        <w:t>00</w:t>
      </w:r>
      <w:r w:rsidR="00E1263C" w:rsidRPr="00CF15F6">
        <w:t>)</w:t>
      </w:r>
    </w:p>
    <w:p w:rsidR="00E1263C" w:rsidRPr="00276BDC" w:rsidRDefault="00E1263C" w:rsidP="00E1263C">
      <w:pPr>
        <w:pStyle w:val="ListSubhead1"/>
        <w:rPr>
          <w:b w:val="0"/>
        </w:rPr>
      </w:pPr>
      <w:r w:rsidRPr="00276BDC">
        <w:t xml:space="preserve">Manual 14B </w:t>
      </w:r>
      <w:r w:rsidR="004174D9">
        <w:t>Revisions</w:t>
      </w:r>
      <w:r w:rsidRPr="00276BDC">
        <w:br/>
      </w:r>
      <w:r w:rsidRPr="0063511E">
        <w:rPr>
          <w:b w:val="0"/>
        </w:rPr>
        <w:t xml:space="preserve">Mr. </w:t>
      </w:r>
      <w:r w:rsidR="006839BD">
        <w:rPr>
          <w:b w:val="0"/>
        </w:rPr>
        <w:t>Jonathan Ke</w:t>
      </w:r>
      <w:r w:rsidR="00A00820">
        <w:rPr>
          <w:b w:val="0"/>
        </w:rPr>
        <w:t>rn</w:t>
      </w:r>
      <w:r w:rsidRPr="0063511E">
        <w:rPr>
          <w:b w:val="0"/>
        </w:rPr>
        <w:t xml:space="preserve">, PJM, will present </w:t>
      </w:r>
      <w:r w:rsidR="00933527">
        <w:rPr>
          <w:b w:val="0"/>
        </w:rPr>
        <w:t>revisions</w:t>
      </w:r>
      <w:r w:rsidR="00A229E0">
        <w:rPr>
          <w:b w:val="0"/>
        </w:rPr>
        <w:t xml:space="preserve"> to PJM Manual 14B </w:t>
      </w:r>
      <w:r w:rsidRPr="0063511E">
        <w:rPr>
          <w:b w:val="0"/>
        </w:rPr>
        <w:t>Regional Transmis</w:t>
      </w:r>
      <w:r w:rsidR="00A229E0">
        <w:rPr>
          <w:b w:val="0"/>
        </w:rPr>
        <w:t>sion Planning Process</w:t>
      </w:r>
      <w:r w:rsidRPr="0063511E">
        <w:rPr>
          <w:b w:val="0"/>
        </w:rPr>
        <w:t xml:space="preserve"> to </w:t>
      </w:r>
      <w:r w:rsidR="00933527">
        <w:rPr>
          <w:b w:val="0"/>
        </w:rPr>
        <w:t>correct items</w:t>
      </w:r>
      <w:r w:rsidRPr="0063511E">
        <w:rPr>
          <w:b w:val="0"/>
        </w:rPr>
        <w:t xml:space="preserve"> found during a periodic review</w:t>
      </w:r>
      <w:r w:rsidR="0063511E">
        <w:rPr>
          <w:b w:val="0"/>
        </w:rPr>
        <w:t xml:space="preserve">, including a </w:t>
      </w:r>
      <w:r w:rsidR="00A229E0">
        <w:rPr>
          <w:b w:val="0"/>
        </w:rPr>
        <w:t>revision</w:t>
      </w:r>
      <w:r w:rsidR="0063511E">
        <w:rPr>
          <w:b w:val="0"/>
        </w:rPr>
        <w:t xml:space="preserve"> to the generator deliverability procedure</w:t>
      </w:r>
      <w:r w:rsidRPr="0063511E">
        <w:rPr>
          <w:b w:val="0"/>
        </w:rPr>
        <w:t>.</w:t>
      </w:r>
      <w:r w:rsidR="00FF55E0" w:rsidRPr="0063511E">
        <w:rPr>
          <w:b w:val="0"/>
        </w:rPr>
        <w:t xml:space="preserve"> </w:t>
      </w:r>
      <w:r w:rsidR="00FF55E0" w:rsidRPr="0063511E">
        <w:t>The committee</w:t>
      </w:r>
      <w:r w:rsidR="00FF55E0" w:rsidRPr="00FF55E0">
        <w:t xml:space="preserve"> will be requested to endorse these </w:t>
      </w:r>
      <w:r w:rsidR="00933527">
        <w:t>revisions</w:t>
      </w:r>
      <w:r w:rsidR="00FF55E0" w:rsidRPr="00FF55E0">
        <w:t>.</w:t>
      </w:r>
    </w:p>
    <w:p w:rsidR="005631B7" w:rsidRPr="005631B7" w:rsidRDefault="005631B7" w:rsidP="005631B7">
      <w:pPr>
        <w:pStyle w:val="ListSubhead1"/>
        <w:rPr>
          <w:b w:val="0"/>
        </w:rPr>
      </w:pPr>
      <w:r w:rsidRPr="00657DE6">
        <w:t>PJM External Capacity filing</w:t>
      </w:r>
      <w:r w:rsidRPr="00657DE6">
        <w:br/>
      </w:r>
      <w:r w:rsidRPr="00657DE6">
        <w:rPr>
          <w:b w:val="0"/>
        </w:rPr>
        <w:t>Mr. Aaron Berner, PJM, will discuss the addition of reviews required to permit external generation to participate in PJM’s market as a Pseudo-Tied generator.</w:t>
      </w:r>
      <w:r w:rsidRPr="005631B7">
        <w:t xml:space="preserve"> </w:t>
      </w:r>
      <w:r w:rsidRPr="00FF55E0">
        <w:t xml:space="preserve">The committee will be requested to endorse these </w:t>
      </w:r>
      <w:r w:rsidR="00933527">
        <w:t>revisions</w:t>
      </w:r>
      <w:r w:rsidRPr="00FF55E0">
        <w:t>.</w:t>
      </w:r>
    </w:p>
    <w:p w:rsidR="00FF55E0" w:rsidRPr="004366FE" w:rsidRDefault="00FF55E0" w:rsidP="00FF55E0">
      <w:pPr>
        <w:pStyle w:val="PrimaryHeading"/>
      </w:pPr>
      <w:r>
        <w:t xml:space="preserve">First </w:t>
      </w:r>
      <w:r w:rsidRPr="00486536">
        <w:t>Reads (</w:t>
      </w:r>
      <w:r w:rsidR="007C571E">
        <w:t>10</w:t>
      </w:r>
      <w:r w:rsidR="00C96609" w:rsidRPr="00CF15F6">
        <w:t>:</w:t>
      </w:r>
      <w:r w:rsidR="007C571E">
        <w:t>00</w:t>
      </w:r>
      <w:r w:rsidRPr="00CF15F6">
        <w:t>-10:</w:t>
      </w:r>
      <w:r w:rsidR="00EC3CCC">
        <w:t>45</w:t>
      </w:r>
      <w:r w:rsidRPr="00486536">
        <w:t>)</w:t>
      </w:r>
    </w:p>
    <w:p w:rsidR="006D4925" w:rsidRDefault="005A2D93" w:rsidP="00FF55E0">
      <w:pPr>
        <w:pStyle w:val="ListSubhead1"/>
        <w:rPr>
          <w:b w:val="0"/>
        </w:rPr>
      </w:pPr>
      <w:r w:rsidRPr="00587C9D">
        <w:t xml:space="preserve">Manual 14A </w:t>
      </w:r>
      <w:r w:rsidR="004174D9">
        <w:t>Revisions</w:t>
      </w:r>
      <w:r w:rsidR="00902871">
        <w:t xml:space="preserve"> </w:t>
      </w:r>
      <w:r w:rsidR="00C03925" w:rsidRPr="00587C9D">
        <w:br/>
      </w:r>
      <w:r w:rsidR="00C03925" w:rsidRPr="00587C9D">
        <w:rPr>
          <w:b w:val="0"/>
        </w:rPr>
        <w:t xml:space="preserve">Ms. Brinda Malladi, PJM, will </w:t>
      </w:r>
      <w:r w:rsidRPr="00587C9D">
        <w:rPr>
          <w:b w:val="0"/>
        </w:rPr>
        <w:t xml:space="preserve">present </w:t>
      </w:r>
      <w:r w:rsidR="00933527">
        <w:rPr>
          <w:b w:val="0"/>
        </w:rPr>
        <w:t>revisions</w:t>
      </w:r>
      <w:r w:rsidRPr="00587C9D">
        <w:rPr>
          <w:b w:val="0"/>
        </w:rPr>
        <w:t xml:space="preserve"> to Manual 14A </w:t>
      </w:r>
      <w:r w:rsidR="00933527">
        <w:rPr>
          <w:b w:val="0"/>
        </w:rPr>
        <w:t>New Services Request Process</w:t>
      </w:r>
      <w:r w:rsidRPr="00587C9D">
        <w:rPr>
          <w:b w:val="0"/>
        </w:rPr>
        <w:t xml:space="preserve"> to clarify the language to match existing procedures.</w:t>
      </w:r>
      <w:r w:rsidR="00831749" w:rsidRPr="00587C9D">
        <w:rPr>
          <w:b w:val="0"/>
        </w:rPr>
        <w:t xml:space="preserve"> The committee will be requested to endorse these </w:t>
      </w:r>
      <w:r w:rsidR="00933527">
        <w:rPr>
          <w:b w:val="0"/>
        </w:rPr>
        <w:t>revisions</w:t>
      </w:r>
      <w:r w:rsidR="00831749" w:rsidRPr="00587C9D">
        <w:rPr>
          <w:b w:val="0"/>
        </w:rPr>
        <w:t xml:space="preserve"> at the next meeting.</w:t>
      </w:r>
    </w:p>
    <w:p w:rsidR="005631B7" w:rsidRDefault="005631B7" w:rsidP="005631B7">
      <w:pPr>
        <w:pStyle w:val="SecondaryHeading-Numbered"/>
        <w:tabs>
          <w:tab w:val="clear" w:pos="0"/>
          <w:tab w:val="left" w:pos="360"/>
        </w:tabs>
        <w:rPr>
          <w:b w:val="0"/>
        </w:rPr>
      </w:pPr>
      <w:r w:rsidRPr="007F716F">
        <w:t xml:space="preserve">Manual 21 Proposed </w:t>
      </w:r>
      <w:r w:rsidR="004174D9">
        <w:t>Revisions</w:t>
      </w:r>
      <w:r w:rsidRPr="00587C9D">
        <w:rPr>
          <w:b w:val="0"/>
        </w:rPr>
        <w:br/>
        <w:t xml:space="preserve">Mr. Jerry Bell, PJM, will </w:t>
      </w:r>
      <w:r w:rsidR="00E03E75">
        <w:rPr>
          <w:b w:val="0"/>
        </w:rPr>
        <w:t>present</w:t>
      </w:r>
      <w:r w:rsidRPr="00587C9D">
        <w:rPr>
          <w:b w:val="0"/>
        </w:rPr>
        <w:t xml:space="preserve"> proposed </w:t>
      </w:r>
      <w:r w:rsidR="00933527">
        <w:rPr>
          <w:b w:val="0"/>
        </w:rPr>
        <w:t>revisions</w:t>
      </w:r>
      <w:r w:rsidRPr="00587C9D">
        <w:rPr>
          <w:b w:val="0"/>
        </w:rPr>
        <w:t xml:space="preserve"> to PJM Manual 21 Rules &amp; Procedures for Determi</w:t>
      </w:r>
      <w:r w:rsidR="00933527">
        <w:rPr>
          <w:b w:val="0"/>
        </w:rPr>
        <w:t>nation of Generating Capability</w:t>
      </w:r>
      <w:r w:rsidRPr="00587C9D">
        <w:rPr>
          <w:b w:val="0"/>
        </w:rPr>
        <w:t>.</w:t>
      </w:r>
      <w:r w:rsidR="00E03E75">
        <w:rPr>
          <w:b w:val="0"/>
        </w:rPr>
        <w:t xml:space="preserve"> The committee will be requested to endorse these </w:t>
      </w:r>
      <w:r w:rsidR="00933527">
        <w:rPr>
          <w:b w:val="0"/>
        </w:rPr>
        <w:t>revisions</w:t>
      </w:r>
      <w:r w:rsidR="00E03E75">
        <w:rPr>
          <w:b w:val="0"/>
        </w:rPr>
        <w:t xml:space="preserve"> at the next meeting.</w:t>
      </w:r>
    </w:p>
    <w:p w:rsidR="00064540" w:rsidRPr="005631B7" w:rsidRDefault="00064540" w:rsidP="00064540">
      <w:pPr>
        <w:pStyle w:val="SecondaryHeading-Numbered"/>
        <w:tabs>
          <w:tab w:val="clear" w:pos="0"/>
          <w:tab w:val="left" w:pos="360"/>
        </w:tabs>
        <w:rPr>
          <w:b w:val="0"/>
        </w:rPr>
      </w:pPr>
      <w:r>
        <w:t>Market Efficiency Process Enhancement Draft Charter</w:t>
      </w:r>
      <w:r w:rsidRPr="00587C9D">
        <w:rPr>
          <w:b w:val="0"/>
        </w:rPr>
        <w:br/>
        <w:t xml:space="preserve">Mr. </w:t>
      </w:r>
      <w:r w:rsidR="001C31D4">
        <w:rPr>
          <w:b w:val="0"/>
        </w:rPr>
        <w:t xml:space="preserve">Brian </w:t>
      </w:r>
      <w:r w:rsidR="001C31D4" w:rsidRPr="001C31D4">
        <w:rPr>
          <w:b w:val="0"/>
        </w:rPr>
        <w:t>Chmielewski</w:t>
      </w:r>
      <w:r w:rsidRPr="00587C9D">
        <w:rPr>
          <w:b w:val="0"/>
        </w:rPr>
        <w:t xml:space="preserve">, PJM, will </w:t>
      </w:r>
      <w:r>
        <w:rPr>
          <w:b w:val="0"/>
        </w:rPr>
        <w:t>present</w:t>
      </w:r>
      <w:r w:rsidRPr="00587C9D">
        <w:rPr>
          <w:b w:val="0"/>
        </w:rPr>
        <w:t xml:space="preserve"> </w:t>
      </w:r>
      <w:r w:rsidR="001C31D4" w:rsidRPr="001C31D4">
        <w:rPr>
          <w:b w:val="0"/>
        </w:rPr>
        <w:t>the</w:t>
      </w:r>
      <w:r w:rsidR="002F5010">
        <w:rPr>
          <w:b w:val="0"/>
        </w:rPr>
        <w:t xml:space="preserve"> Draft Charter for the</w:t>
      </w:r>
      <w:r w:rsidR="001C31D4" w:rsidRPr="001C31D4">
        <w:rPr>
          <w:b w:val="0"/>
        </w:rPr>
        <w:t xml:space="preserve"> Market Efficiency Process Enhancement </w:t>
      </w:r>
      <w:r w:rsidR="002F5010">
        <w:rPr>
          <w:b w:val="0"/>
        </w:rPr>
        <w:t>Task Force</w:t>
      </w:r>
      <w:r w:rsidRPr="00587C9D">
        <w:rPr>
          <w:b w:val="0"/>
        </w:rPr>
        <w:t>.</w:t>
      </w:r>
      <w:r>
        <w:rPr>
          <w:b w:val="0"/>
        </w:rPr>
        <w:t xml:space="preserve"> The committee will be requested to endorse the </w:t>
      </w:r>
      <w:r w:rsidR="001C31D4">
        <w:rPr>
          <w:b w:val="0"/>
        </w:rPr>
        <w:t>Charter</w:t>
      </w:r>
      <w:r>
        <w:rPr>
          <w:b w:val="0"/>
        </w:rPr>
        <w:t xml:space="preserve"> at the next meeting.</w:t>
      </w:r>
    </w:p>
    <w:p w:rsidR="00E1263C" w:rsidRPr="004366FE" w:rsidRDefault="00E1263C" w:rsidP="00E1263C">
      <w:pPr>
        <w:pStyle w:val="PrimaryHeading"/>
      </w:pPr>
      <w:r>
        <w:t xml:space="preserve">Informational </w:t>
      </w:r>
      <w:r w:rsidRPr="00486536">
        <w:t>Updates (</w:t>
      </w:r>
      <w:r w:rsidRPr="00CF15F6">
        <w:t>10:</w:t>
      </w:r>
      <w:r w:rsidR="00EC3CCC">
        <w:t>45</w:t>
      </w:r>
      <w:r w:rsidRPr="00CF15F6">
        <w:t>-12:15</w:t>
      </w:r>
      <w:r w:rsidRPr="00486536">
        <w:t>)</w:t>
      </w:r>
    </w:p>
    <w:p w:rsidR="00AD3415" w:rsidRPr="00657DE6" w:rsidRDefault="00C96609" w:rsidP="00E1263C">
      <w:pPr>
        <w:pStyle w:val="SecondaryHeading-Numbered"/>
        <w:tabs>
          <w:tab w:val="clear" w:pos="0"/>
          <w:tab w:val="left" w:pos="360"/>
        </w:tabs>
        <w:rPr>
          <w:b w:val="0"/>
        </w:rPr>
      </w:pPr>
      <w:r w:rsidRPr="00657DE6">
        <w:t>Manual 14F and Operating Agreement Changes for Cost Containment</w:t>
      </w:r>
      <w:r w:rsidRPr="00657DE6">
        <w:rPr>
          <w:b w:val="0"/>
        </w:rPr>
        <w:br/>
      </w:r>
      <w:r w:rsidRPr="008001B0">
        <w:rPr>
          <w:b w:val="0"/>
        </w:rPr>
        <w:t xml:space="preserve">Ms. </w:t>
      </w:r>
      <w:r w:rsidR="00D02244">
        <w:rPr>
          <w:b w:val="0"/>
        </w:rPr>
        <w:t>Sue Glatz</w:t>
      </w:r>
      <w:r w:rsidRPr="00657DE6">
        <w:rPr>
          <w:b w:val="0"/>
        </w:rPr>
        <w:t xml:space="preserve">, PJM, </w:t>
      </w:r>
      <w:r w:rsidR="00C017A2" w:rsidRPr="00C017A2">
        <w:rPr>
          <w:b w:val="0"/>
        </w:rPr>
        <w:t>will provide an update on the Special Planning Committee sessions regarding Competitive Planning Process Cost Containment</w:t>
      </w:r>
      <w:r w:rsidRPr="00657DE6">
        <w:rPr>
          <w:b w:val="0"/>
        </w:rPr>
        <w:t>.</w:t>
      </w:r>
    </w:p>
    <w:p w:rsidR="00E1263C" w:rsidRPr="009D1871" w:rsidRDefault="009D1871" w:rsidP="00414B66">
      <w:pPr>
        <w:pStyle w:val="SecondaryHeading-Numbered"/>
      </w:pPr>
      <w:r>
        <w:lastRenderedPageBreak/>
        <w:t>Manual 14A-</w:t>
      </w:r>
      <w:r w:rsidRPr="009D1871">
        <w:t xml:space="preserve">14G: </w:t>
      </w:r>
      <w:r w:rsidR="00D02244">
        <w:t>Language Updates</w:t>
      </w:r>
      <w:r w:rsidR="00414B66" w:rsidRPr="009D1871">
        <w:rPr>
          <w:b w:val="0"/>
        </w:rPr>
        <w:br/>
      </w:r>
      <w:r w:rsidRPr="009D1871">
        <w:rPr>
          <w:b w:val="0"/>
          <w:bCs/>
        </w:rPr>
        <w:t>Mr. David Egan, PJM, will review proposed language regarding the SIS cost table, removing transition queue language, expedited/combined study requirements, and the FERC Order 807 requirements for multiple entities connecting behind a single point of interconnection</w:t>
      </w:r>
      <w:r w:rsidR="00414B66" w:rsidRPr="009D1871">
        <w:rPr>
          <w:b w:val="0"/>
        </w:rPr>
        <w:t>.</w:t>
      </w:r>
    </w:p>
    <w:p w:rsidR="008676D8" w:rsidRPr="00F75D07" w:rsidRDefault="008676D8" w:rsidP="008676D8">
      <w:pPr>
        <w:pStyle w:val="SecondaryHeading-Numbered"/>
      </w:pPr>
      <w:r w:rsidRPr="00F75D07">
        <w:t>Transmission Expansion Advisory Committee (TEAC) and Sub-regional RTEP (SRRTEP) Meeting Information</w:t>
      </w:r>
      <w:r w:rsidRPr="00F75D07">
        <w:br/>
      </w:r>
      <w:r w:rsidRPr="00F75D07">
        <w:rPr>
          <w:b w:val="0"/>
        </w:rPr>
        <w:t xml:space="preserve">Mr. </w:t>
      </w:r>
      <w:r w:rsidR="009B15DB">
        <w:rPr>
          <w:b w:val="0"/>
        </w:rPr>
        <w:t>Aaron Berner</w:t>
      </w:r>
      <w:r w:rsidRPr="00F75D07">
        <w:rPr>
          <w:b w:val="0"/>
        </w:rPr>
        <w:t>, PJM,</w:t>
      </w:r>
      <w:r w:rsidR="008032C5">
        <w:rPr>
          <w:b w:val="0"/>
        </w:rPr>
        <w:t xml:space="preserve"> will</w:t>
      </w:r>
      <w:r w:rsidRPr="00F75D07">
        <w:rPr>
          <w:b w:val="0"/>
        </w:rPr>
        <w:t xml:space="preserve"> discuss stakeholder feedback to the review process of the Regional and Local Plans, including those conducted at the TEAC and Sub-regional RTEP Committees.</w:t>
      </w:r>
    </w:p>
    <w:p w:rsidR="006B5DC2" w:rsidRPr="00FB4FE2" w:rsidRDefault="00D762CB" w:rsidP="00D762CB">
      <w:pPr>
        <w:pStyle w:val="SecondaryHeading-Numbered"/>
      </w:pPr>
      <w:r>
        <w:t xml:space="preserve">(A) </w:t>
      </w:r>
      <w:r w:rsidR="006B5DC2" w:rsidRPr="006B5DC2">
        <w:t xml:space="preserve">Do No Harm Assessment </w:t>
      </w:r>
      <w:r>
        <w:t>- PJM</w:t>
      </w:r>
      <w:r w:rsidR="006B5DC2">
        <w:br/>
      </w:r>
      <w:r w:rsidR="006B5DC2" w:rsidRPr="00D762CB">
        <w:rPr>
          <w:b w:val="0"/>
        </w:rPr>
        <w:t xml:space="preserve">Mr. Aaron Berner, PJM, will briefly explain the process of the Do No Harm assessment performed for </w:t>
      </w:r>
      <w:r>
        <w:rPr>
          <w:b w:val="0"/>
        </w:rPr>
        <w:t xml:space="preserve">    </w:t>
      </w:r>
      <w:r w:rsidR="006B5DC2" w:rsidRPr="00D762CB">
        <w:rPr>
          <w:b w:val="0"/>
        </w:rPr>
        <w:t>projects</w:t>
      </w:r>
      <w:r w:rsidR="00B17443" w:rsidRPr="00D762CB">
        <w:rPr>
          <w:b w:val="0"/>
        </w:rPr>
        <w:t xml:space="preserve"> in the RTEP cases</w:t>
      </w:r>
      <w:r w:rsidR="006B5DC2" w:rsidRPr="00D762CB">
        <w:rPr>
          <w:b w:val="0"/>
        </w:rPr>
        <w:t>.</w:t>
      </w:r>
    </w:p>
    <w:p w:rsidR="00FB4FE2" w:rsidRDefault="00D762CB" w:rsidP="00D762CB">
      <w:pPr>
        <w:pStyle w:val="ListSubhead1"/>
        <w:numPr>
          <w:ilvl w:val="0"/>
          <w:numId w:val="0"/>
        </w:numPr>
        <w:ind w:left="360"/>
      </w:pPr>
      <w:r w:rsidRPr="00D762CB">
        <w:t>(B)</w:t>
      </w:r>
      <w:r>
        <w:t xml:space="preserve"> Do No Harm Assessment </w:t>
      </w:r>
      <w:r w:rsidR="00B77957">
        <w:t xml:space="preserve">- </w:t>
      </w:r>
      <w:r>
        <w:t>AMP</w:t>
      </w:r>
      <w:r>
        <w:br/>
      </w:r>
      <w:r w:rsidRPr="00D762CB">
        <w:rPr>
          <w:b w:val="0"/>
        </w:rPr>
        <w:t>Mr. Ryan</w:t>
      </w:r>
      <w:r>
        <w:rPr>
          <w:b w:val="0"/>
        </w:rPr>
        <w:t xml:space="preserve"> Dolan, AMP, will discuss </w:t>
      </w:r>
      <w:r w:rsidR="008F7954">
        <w:rPr>
          <w:b w:val="0"/>
        </w:rPr>
        <w:t xml:space="preserve">their </w:t>
      </w:r>
      <w:r>
        <w:rPr>
          <w:b w:val="0"/>
        </w:rPr>
        <w:t xml:space="preserve">comments on the </w:t>
      </w:r>
      <w:r w:rsidR="008F7954">
        <w:rPr>
          <w:b w:val="0"/>
        </w:rPr>
        <w:t xml:space="preserve">PJM </w:t>
      </w:r>
      <w:r>
        <w:rPr>
          <w:b w:val="0"/>
        </w:rPr>
        <w:t>Do No Harm analysis process</w:t>
      </w:r>
      <w:r>
        <w:t xml:space="preserve"> </w:t>
      </w:r>
    </w:p>
    <w:p w:rsidR="00A26E0B" w:rsidRPr="00F75D07" w:rsidRDefault="00A26E0B" w:rsidP="00D762CB">
      <w:pPr>
        <w:pStyle w:val="ListSubhead1"/>
        <w:numPr>
          <w:ilvl w:val="0"/>
          <w:numId w:val="17"/>
        </w:numPr>
      </w:pPr>
      <w:r w:rsidRPr="00A812CC">
        <w:t>Model Build Activity Update</w:t>
      </w:r>
      <w:r w:rsidR="00E65181" w:rsidRPr="00A812CC">
        <w:t xml:space="preserve"> </w:t>
      </w:r>
      <w:r w:rsidRPr="00A812CC">
        <w:br/>
      </w:r>
      <w:r w:rsidRPr="00D762CB">
        <w:rPr>
          <w:b w:val="0"/>
        </w:rPr>
        <w:t xml:space="preserve">Mr. </w:t>
      </w:r>
      <w:r w:rsidR="00741E9F" w:rsidRPr="00D762CB">
        <w:rPr>
          <w:b w:val="0"/>
        </w:rPr>
        <w:t>Jonathan Thompson</w:t>
      </w:r>
      <w:r w:rsidRPr="00D762CB">
        <w:rPr>
          <w:b w:val="0"/>
        </w:rPr>
        <w:t xml:space="preserve">, PJM, </w:t>
      </w:r>
      <w:r w:rsidR="008032C5" w:rsidRPr="00D762CB">
        <w:rPr>
          <w:b w:val="0"/>
        </w:rPr>
        <w:t>will provide</w:t>
      </w:r>
      <w:r w:rsidRPr="00D762CB">
        <w:rPr>
          <w:b w:val="0"/>
        </w:rPr>
        <w:t xml:space="preserve"> a status update regarding current model build activities, including the 2018 series RTEP cases. </w:t>
      </w:r>
    </w:p>
    <w:p w:rsidR="00A26E0B" w:rsidRPr="00FF410B" w:rsidRDefault="00A26E0B" w:rsidP="00A26E0B">
      <w:pPr>
        <w:pStyle w:val="ListSubhead1"/>
      </w:pPr>
      <w:r w:rsidRPr="00F75D07">
        <w:t>Reliability Compliance Update</w:t>
      </w:r>
      <w:r w:rsidRPr="00F75D07">
        <w:br/>
      </w:r>
      <w:r w:rsidRPr="00F75D07">
        <w:rPr>
          <w:b w:val="0"/>
        </w:rPr>
        <w:t xml:space="preserve">Mr. Preston Walker, PJM, </w:t>
      </w:r>
      <w:r w:rsidR="008032C5">
        <w:rPr>
          <w:b w:val="0"/>
        </w:rPr>
        <w:t>will provide</w:t>
      </w:r>
      <w:r w:rsidRPr="00F75D07">
        <w:rPr>
          <w:b w:val="0"/>
        </w:rPr>
        <w:t xml:space="preserve"> an update on the activities, issues and items of interest at NERC, SERC, and RFC. </w:t>
      </w:r>
    </w:p>
    <w:p w:rsidR="00FF410B" w:rsidRPr="00127943" w:rsidRDefault="00FF410B" w:rsidP="00FF410B">
      <w:pPr>
        <w:pStyle w:val="ListSubhead1"/>
      </w:pPr>
      <w:r w:rsidRPr="00FC7739">
        <w:t>Retirement of Davis Creek</w:t>
      </w:r>
      <w:r w:rsidRPr="00FC7739">
        <w:rPr>
          <w:rFonts w:ascii="Calibri" w:hAnsi="Calibri"/>
          <w:sz w:val="22"/>
        </w:rPr>
        <w:t xml:space="preserve"> </w:t>
      </w:r>
      <w:r w:rsidRPr="00FC7739">
        <w:t>Remedial Action Scheme</w:t>
      </w:r>
      <w:r w:rsidRPr="00FC7739">
        <w:br/>
      </w:r>
      <w:r w:rsidRPr="00FC7739">
        <w:rPr>
          <w:b w:val="0"/>
        </w:rPr>
        <w:t xml:space="preserve">Mr. </w:t>
      </w:r>
      <w:proofErr w:type="spellStart"/>
      <w:r>
        <w:rPr>
          <w:b w:val="0"/>
        </w:rPr>
        <w:t>Mohit</w:t>
      </w:r>
      <w:proofErr w:type="spellEnd"/>
      <w:r>
        <w:rPr>
          <w:b w:val="0"/>
        </w:rPr>
        <w:t xml:space="preserve"> Singh</w:t>
      </w:r>
      <w:r w:rsidRPr="00FC7739">
        <w:rPr>
          <w:b w:val="0"/>
        </w:rPr>
        <w:t xml:space="preserve">, </w:t>
      </w:r>
      <w:proofErr w:type="spellStart"/>
      <w:r>
        <w:rPr>
          <w:b w:val="0"/>
        </w:rPr>
        <w:t>ComEd</w:t>
      </w:r>
      <w:proofErr w:type="spellEnd"/>
      <w:r w:rsidRPr="00FC7739">
        <w:rPr>
          <w:b w:val="0"/>
        </w:rPr>
        <w:t>, will present information related to the retirement of the Davis Creek Remedial Action Scheme.</w:t>
      </w:r>
    </w:p>
    <w:p w:rsidR="00127943" w:rsidRPr="004366FE" w:rsidRDefault="00127943" w:rsidP="00127943">
      <w:pPr>
        <w:pStyle w:val="PrimaryHeading"/>
      </w:pPr>
      <w:r>
        <w:t xml:space="preserve">Information Only </w:t>
      </w:r>
    </w:p>
    <w:p w:rsidR="00127943" w:rsidRDefault="00127943" w:rsidP="00127943">
      <w:pPr>
        <w:spacing w:line="240" w:lineRule="auto"/>
        <w:rPr>
          <w:rFonts w:ascii="Arial Narrow" w:hAnsi="Arial Narrow" w:cs="Arial"/>
          <w:sz w:val="24"/>
          <w:szCs w:val="24"/>
        </w:rPr>
      </w:pPr>
      <w:r w:rsidRPr="00127943">
        <w:rPr>
          <w:rFonts w:ascii="Arial Narrow" w:hAnsi="Arial Narrow" w:cs="Arial"/>
          <w:b/>
          <w:sz w:val="24"/>
          <w:szCs w:val="24"/>
          <w:u w:val="single"/>
        </w:rPr>
        <w:t>Order 1000 Lessons Learned and OA Administrative Changes</w:t>
      </w:r>
      <w:r w:rsidRPr="00127943">
        <w:rPr>
          <w:rFonts w:ascii="Arial Narrow" w:hAnsi="Arial Narrow" w:cs="Arial"/>
          <w:b/>
          <w:sz w:val="24"/>
          <w:szCs w:val="24"/>
        </w:rPr>
        <w:t xml:space="preserve"> </w:t>
      </w:r>
      <w:r>
        <w:rPr>
          <w:rFonts w:ascii="Arial Narrow" w:hAnsi="Arial Narrow" w:cs="Arial"/>
          <w:b/>
          <w:sz w:val="24"/>
          <w:szCs w:val="24"/>
        </w:rPr>
        <w:br/>
      </w:r>
      <w:r w:rsidRPr="00127943">
        <w:rPr>
          <w:rFonts w:ascii="Arial Narrow" w:hAnsi="Arial Narrow" w:cs="Arial"/>
          <w:sz w:val="24"/>
          <w:szCs w:val="24"/>
        </w:rPr>
        <w:t xml:space="preserve">PJM is advising members that PJM will be filing Operating Agreement changes that were previously endorsed in 2016. </w:t>
      </w:r>
      <w:r w:rsidR="00494321">
        <w:rPr>
          <w:rFonts w:ascii="Arial Narrow" w:hAnsi="Arial Narrow" w:cs="Arial"/>
          <w:sz w:val="24"/>
          <w:szCs w:val="24"/>
        </w:rPr>
        <w:t xml:space="preserve"> </w:t>
      </w:r>
      <w:r w:rsidRPr="00127943">
        <w:rPr>
          <w:rFonts w:ascii="Arial Narrow" w:hAnsi="Arial Narrow" w:cs="Arial"/>
          <w:sz w:val="24"/>
          <w:szCs w:val="24"/>
        </w:rPr>
        <w:t>The administrative changes, which  resulted from Lessons Learned meetings, address pre-qualification for entities (require 3 year update), clean up on timing of steps for Designated Entity designation and agreement execution, and alignment with CTOA for designation/acceptance.  The changes as endorsed can be found under the Members Committee meeting materials of February 25, 2016 materials.  PJM anticipates the filing to be made no later than April 2, 2018.  PJM will be contacting the pre-qualified entities directly regarding updating prequalification submittals to ensure no disruption to participation in proposal windows.</w:t>
      </w:r>
    </w:p>
    <w:p w:rsidR="00494321" w:rsidRPr="00494321" w:rsidRDefault="00494321" w:rsidP="00494321">
      <w:pPr>
        <w:spacing w:line="240" w:lineRule="auto"/>
        <w:rPr>
          <w:rFonts w:ascii="Arial Narrow" w:hAnsi="Arial Narrow" w:cs="Arial"/>
          <w:b/>
          <w:sz w:val="24"/>
          <w:szCs w:val="24"/>
          <w:u w:val="single"/>
        </w:rPr>
      </w:pPr>
      <w:r w:rsidRPr="00494321">
        <w:rPr>
          <w:rFonts w:ascii="Arial Narrow" w:hAnsi="Arial Narrow" w:cs="Arial"/>
          <w:b/>
          <w:sz w:val="24"/>
          <w:szCs w:val="24"/>
          <w:u w:val="single"/>
        </w:rPr>
        <w:t xml:space="preserve">PJM Transmission Owner Consultation </w:t>
      </w:r>
      <w:proofErr w:type="gramStart"/>
      <w:r w:rsidRPr="00494321">
        <w:rPr>
          <w:rFonts w:ascii="Arial Narrow" w:hAnsi="Arial Narrow" w:cs="Arial"/>
          <w:b/>
          <w:sz w:val="24"/>
          <w:szCs w:val="24"/>
          <w:u w:val="single"/>
        </w:rPr>
        <w:t>With</w:t>
      </w:r>
      <w:proofErr w:type="gramEnd"/>
      <w:r w:rsidRPr="00494321">
        <w:rPr>
          <w:rFonts w:ascii="Arial Narrow" w:hAnsi="Arial Narrow" w:cs="Arial"/>
          <w:b/>
          <w:sz w:val="24"/>
          <w:szCs w:val="24"/>
          <w:u w:val="single"/>
        </w:rPr>
        <w:t xml:space="preserve"> PJM Stakeholders Regarding Compliance with FERC’s Order in Docket Nos. EL16-71-000 and ER17-179-000</w:t>
      </w:r>
      <w:r>
        <w:rPr>
          <w:rFonts w:ascii="Arial Narrow" w:hAnsi="Arial Narrow" w:cs="Arial"/>
          <w:b/>
          <w:sz w:val="24"/>
          <w:szCs w:val="24"/>
          <w:u w:val="single"/>
        </w:rPr>
        <w:br/>
      </w:r>
      <w:r w:rsidRPr="00494321">
        <w:rPr>
          <w:rFonts w:ascii="Arial Narrow" w:hAnsi="Arial Narrow" w:cs="Arial"/>
          <w:sz w:val="24"/>
          <w:szCs w:val="24"/>
        </w:rPr>
        <w:t xml:space="preserve">On February 15, 2018, the Federal Energy Regulatory Commission issued its, “Order Accepting In Part Proposed Tariff Revisions </w:t>
      </w:r>
      <w:proofErr w:type="gramStart"/>
      <w:r w:rsidRPr="00494321">
        <w:rPr>
          <w:rFonts w:ascii="Arial Narrow" w:hAnsi="Arial Narrow" w:cs="Arial"/>
          <w:sz w:val="24"/>
          <w:szCs w:val="24"/>
        </w:rPr>
        <w:t>And</w:t>
      </w:r>
      <w:proofErr w:type="gramEnd"/>
      <w:r w:rsidRPr="00494321">
        <w:rPr>
          <w:rFonts w:ascii="Arial Narrow" w:hAnsi="Arial Narrow" w:cs="Arial"/>
          <w:sz w:val="24"/>
          <w:szCs w:val="24"/>
        </w:rPr>
        <w:t xml:space="preserve"> Requiring Tariff Revisions Pursuant To Section 206” in Docket Nos. </w:t>
      </w:r>
      <w:proofErr w:type="gramStart"/>
      <w:r w:rsidRPr="00494321">
        <w:rPr>
          <w:rFonts w:ascii="Arial Narrow" w:hAnsi="Arial Narrow" w:cs="Arial"/>
          <w:sz w:val="24"/>
          <w:szCs w:val="24"/>
        </w:rPr>
        <w:t>EL16-71-000 and ER17-179-000, Monongahela Power Company, et al, 162 FERC ¶ 61,129 (“February 15 Order”).</w:t>
      </w:r>
      <w:proofErr w:type="gramEnd"/>
      <w:r w:rsidRPr="00494321">
        <w:rPr>
          <w:rFonts w:ascii="Arial Narrow" w:hAnsi="Arial Narrow" w:cs="Arial"/>
          <w:sz w:val="24"/>
          <w:szCs w:val="24"/>
        </w:rPr>
        <w:t xml:space="preserve">  Pursuant to Section 206 of the Federal Power Act, 16 USC § 201(e), the February 15 Order </w:t>
      </w:r>
      <w:r w:rsidRPr="00494321">
        <w:rPr>
          <w:rFonts w:ascii="Arial Narrow" w:hAnsi="Arial Narrow" w:cs="Arial"/>
          <w:sz w:val="24"/>
          <w:szCs w:val="24"/>
        </w:rPr>
        <w:lastRenderedPageBreak/>
        <w:t>directed PJM and the PJM Transmission Owners to make a compliance filing within 30 days to incorporate certain specified changes to Attachment M-3 of the PJM Tariff proposed by the PJM Transmission Owners and to Schedule 6 of the PJM Operating Agreement establishing minimum number days between certain meetings and activities in the planning process.  In all, nine different minimum time periods need to be established and incorporated into Attachment M-3.  The compliance filing is due on March 19, 2018.  The February 15 Order directed the PJM Transmission Owners to propose the number of days for each time minimum period after consultation with stakeholders. After consultation with PJM regarding the schedule of the overall RTEP planning cycle and the timing of certain milestones within the planning cycle, on February 28, 2018, PJM sent notice to stakeholders outlining the PJM Transmission Owners proposal.  The minimum time periods proposed are designed to complete the consideration of Supplemental Projects in time for the PJM Board meeting to approve the Regional Transmission Expansion Plan in July and in subsequent RTEP approval cycles throughout the year.  The PJM Transmission Owners are interested in stakeholder input and comment on these proposed minimum time periods.  Written comments on the proposed minimum time periods, including, if the commenter so desires, a version of the Attachment marked to show changes proposed by the commenter, may be submitted for consideration by email to:</w:t>
      </w:r>
      <w:r>
        <w:rPr>
          <w:rFonts w:ascii="Arial Narrow" w:hAnsi="Arial Narrow" w:cs="Arial"/>
          <w:sz w:val="24"/>
          <w:szCs w:val="24"/>
        </w:rPr>
        <w:t xml:space="preserve"> </w:t>
      </w:r>
      <w:r w:rsidRPr="00494321">
        <w:rPr>
          <w:rFonts w:ascii="Arial Narrow" w:hAnsi="Arial Narrow"/>
          <w:sz w:val="24"/>
          <w:szCs w:val="24"/>
        </w:rPr>
        <w:t>(</w:t>
      </w:r>
      <w:hyperlink r:id="rId8" w:history="1">
        <w:r w:rsidRPr="00494321">
          <w:rPr>
            <w:rStyle w:val="Hyperlink"/>
            <w:rFonts w:ascii="Arial Narrow" w:hAnsi="Arial Narrow"/>
            <w:sz w:val="24"/>
            <w:szCs w:val="24"/>
          </w:rPr>
          <w:t>David.Anders@pjm.com</w:t>
        </w:r>
      </w:hyperlink>
      <w:r w:rsidRPr="00494321">
        <w:rPr>
          <w:rFonts w:ascii="Arial Narrow" w:hAnsi="Arial Narrow"/>
          <w:sz w:val="24"/>
          <w:szCs w:val="24"/>
        </w:rPr>
        <w:t>) on or before 5 pm, March 9, 2018.</w:t>
      </w:r>
      <w:r>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rPr>
          <w:trHeight w:val="296"/>
        </w:trPr>
        <w:tc>
          <w:tcPr>
            <w:tcW w:w="9576" w:type="dxa"/>
            <w:gridSpan w:val="3"/>
          </w:tcPr>
          <w:p w:rsidR="00E1263C" w:rsidRDefault="00E1263C" w:rsidP="007A6A98">
            <w:pPr>
              <w:pStyle w:val="ListSubhead1"/>
              <w:numPr>
                <w:ilvl w:val="0"/>
                <w:numId w:val="0"/>
              </w:numPr>
            </w:pPr>
          </w:p>
        </w:tc>
      </w:tr>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E1263C" w:rsidP="00AD3415">
            <w:pPr>
              <w:pStyle w:val="AttendeesList"/>
            </w:pPr>
            <w:r>
              <w:t>April 5,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May 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June 7,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July 12,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August 9,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September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October 11,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November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December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Pr="00B62597" w:rsidRDefault="00E1263C" w:rsidP="00AD3415">
            <w:pPr>
              <w:pStyle w:val="AttendeesList"/>
            </w:pPr>
          </w:p>
        </w:tc>
        <w:tc>
          <w:tcPr>
            <w:tcW w:w="3192" w:type="dxa"/>
            <w:vAlign w:val="center"/>
          </w:tcPr>
          <w:p w:rsidR="00E1263C" w:rsidRDefault="00E1263C" w:rsidP="00AD3415">
            <w:pPr>
              <w:pStyle w:val="AttendeesList"/>
            </w:pPr>
          </w:p>
        </w:tc>
        <w:tc>
          <w:tcPr>
            <w:tcW w:w="3192" w:type="dxa"/>
            <w:vAlign w:val="center"/>
          </w:tcPr>
          <w:p w:rsidR="00E1263C" w:rsidRDefault="00E1263C" w:rsidP="00AD3415">
            <w:pPr>
              <w:pStyle w:val="AttendeesList"/>
            </w:pPr>
          </w:p>
        </w:tc>
      </w:tr>
    </w:tbl>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FF1327" w:rsidRDefault="00FF1327" w:rsidP="009C15C4"/>
    <w:p w:rsidR="00FF1327" w:rsidRDefault="00FF1327" w:rsidP="009C15C4"/>
    <w:p w:rsidR="00FF1327" w:rsidRDefault="00FF1327" w:rsidP="009C15C4"/>
    <w:p w:rsidR="00FF1327" w:rsidRDefault="00FF1327" w:rsidP="009C15C4"/>
    <w:p w:rsidR="00FF1327" w:rsidRDefault="00FF1327"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AD3415" w:rsidRPr="0025139E" w:rsidRDefault="00AD341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15" w:rsidRDefault="00AD3415" w:rsidP="00B62597">
      <w:pPr>
        <w:spacing w:after="0" w:line="240" w:lineRule="auto"/>
      </w:pPr>
      <w:r>
        <w:separator/>
      </w:r>
    </w:p>
  </w:endnote>
  <w:endnote w:type="continuationSeparator" w:id="0">
    <w:p w:rsidR="00AD3415" w:rsidRDefault="00AD341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3371">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15" w:rsidRDefault="00AD3415" w:rsidP="00B62597">
      <w:pPr>
        <w:spacing w:after="0" w:line="240" w:lineRule="auto"/>
      </w:pPr>
      <w:r>
        <w:separator/>
      </w:r>
    </w:p>
  </w:footnote>
  <w:footnote w:type="continuationSeparator" w:id="0">
    <w:p w:rsidR="00AD3415" w:rsidRDefault="00AD341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B1E0905A"/>
    <w:lvl w:ilvl="0" w:tplc="36D62404">
      <w:start w:val="1"/>
      <w:numFmt w:val="decimal"/>
      <w:pStyle w:val="ListSubhead1"/>
      <w:lvlText w:val="%1."/>
      <w:lvlJc w:val="left"/>
      <w:pPr>
        <w:ind w:left="450" w:hanging="360"/>
      </w:pPr>
      <w:rPr>
        <w:rFonts w:hint="default"/>
        <w:b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8AB"/>
    <w:rsid w:val="000333FF"/>
    <w:rsid w:val="00043CD7"/>
    <w:rsid w:val="00064540"/>
    <w:rsid w:val="00087737"/>
    <w:rsid w:val="000A55BE"/>
    <w:rsid w:val="00127943"/>
    <w:rsid w:val="00150AE2"/>
    <w:rsid w:val="00172BD1"/>
    <w:rsid w:val="0018356E"/>
    <w:rsid w:val="001B2242"/>
    <w:rsid w:val="001B5A38"/>
    <w:rsid w:val="001C0CC0"/>
    <w:rsid w:val="001C31D4"/>
    <w:rsid w:val="001D3B68"/>
    <w:rsid w:val="001F6AEF"/>
    <w:rsid w:val="002005DD"/>
    <w:rsid w:val="002113BD"/>
    <w:rsid w:val="00220C0A"/>
    <w:rsid w:val="00276BDC"/>
    <w:rsid w:val="002B2F98"/>
    <w:rsid w:val="002C7F8C"/>
    <w:rsid w:val="002E1A4D"/>
    <w:rsid w:val="002F1342"/>
    <w:rsid w:val="002F5010"/>
    <w:rsid w:val="00305238"/>
    <w:rsid w:val="003251CE"/>
    <w:rsid w:val="003372A1"/>
    <w:rsid w:val="00337321"/>
    <w:rsid w:val="003933B6"/>
    <w:rsid w:val="003B55E1"/>
    <w:rsid w:val="003D7E5C"/>
    <w:rsid w:val="003E7A73"/>
    <w:rsid w:val="003F48CF"/>
    <w:rsid w:val="00406182"/>
    <w:rsid w:val="00414B66"/>
    <w:rsid w:val="004174D9"/>
    <w:rsid w:val="00491490"/>
    <w:rsid w:val="00494321"/>
    <w:rsid w:val="004969FA"/>
    <w:rsid w:val="00530E13"/>
    <w:rsid w:val="005631B7"/>
    <w:rsid w:val="00564DEE"/>
    <w:rsid w:val="00566411"/>
    <w:rsid w:val="0057441E"/>
    <w:rsid w:val="00575FC0"/>
    <w:rsid w:val="00581A41"/>
    <w:rsid w:val="00587C9D"/>
    <w:rsid w:val="005A2D93"/>
    <w:rsid w:val="005D6D05"/>
    <w:rsid w:val="005F6608"/>
    <w:rsid w:val="00602967"/>
    <w:rsid w:val="00606F11"/>
    <w:rsid w:val="0063511E"/>
    <w:rsid w:val="00655A5E"/>
    <w:rsid w:val="00657DE6"/>
    <w:rsid w:val="006839BD"/>
    <w:rsid w:val="006B5DC2"/>
    <w:rsid w:val="006D4925"/>
    <w:rsid w:val="00712CAA"/>
    <w:rsid w:val="00716A8B"/>
    <w:rsid w:val="00741E9F"/>
    <w:rsid w:val="00754C6D"/>
    <w:rsid w:val="00755096"/>
    <w:rsid w:val="0075748D"/>
    <w:rsid w:val="007A34A3"/>
    <w:rsid w:val="007A6A98"/>
    <w:rsid w:val="007B2F95"/>
    <w:rsid w:val="007C571E"/>
    <w:rsid w:val="007E7CAB"/>
    <w:rsid w:val="007F716F"/>
    <w:rsid w:val="008001B0"/>
    <w:rsid w:val="008032C5"/>
    <w:rsid w:val="008268F7"/>
    <w:rsid w:val="00831749"/>
    <w:rsid w:val="00837B12"/>
    <w:rsid w:val="00841282"/>
    <w:rsid w:val="008505D7"/>
    <w:rsid w:val="008676D8"/>
    <w:rsid w:val="00882652"/>
    <w:rsid w:val="008A0C1C"/>
    <w:rsid w:val="008F03AD"/>
    <w:rsid w:val="008F7954"/>
    <w:rsid w:val="00902871"/>
    <w:rsid w:val="00917386"/>
    <w:rsid w:val="009220C9"/>
    <w:rsid w:val="00933527"/>
    <w:rsid w:val="00946C44"/>
    <w:rsid w:val="009A5430"/>
    <w:rsid w:val="009B15DB"/>
    <w:rsid w:val="009C15C4"/>
    <w:rsid w:val="009D1871"/>
    <w:rsid w:val="009F53F9"/>
    <w:rsid w:val="00A00820"/>
    <w:rsid w:val="00A05391"/>
    <w:rsid w:val="00A229E0"/>
    <w:rsid w:val="00A26E0B"/>
    <w:rsid w:val="00A317A9"/>
    <w:rsid w:val="00A5234E"/>
    <w:rsid w:val="00A60C26"/>
    <w:rsid w:val="00A812CC"/>
    <w:rsid w:val="00AC0F4C"/>
    <w:rsid w:val="00AD3415"/>
    <w:rsid w:val="00B103F9"/>
    <w:rsid w:val="00B16D95"/>
    <w:rsid w:val="00B17443"/>
    <w:rsid w:val="00B20316"/>
    <w:rsid w:val="00B34E3C"/>
    <w:rsid w:val="00B446E0"/>
    <w:rsid w:val="00B62597"/>
    <w:rsid w:val="00B77957"/>
    <w:rsid w:val="00B875DE"/>
    <w:rsid w:val="00BA6146"/>
    <w:rsid w:val="00BB531B"/>
    <w:rsid w:val="00BF331B"/>
    <w:rsid w:val="00C017A2"/>
    <w:rsid w:val="00C03925"/>
    <w:rsid w:val="00C36707"/>
    <w:rsid w:val="00C409E4"/>
    <w:rsid w:val="00C439EC"/>
    <w:rsid w:val="00C72168"/>
    <w:rsid w:val="00C757F4"/>
    <w:rsid w:val="00C84B93"/>
    <w:rsid w:val="00C96609"/>
    <w:rsid w:val="00CA49B9"/>
    <w:rsid w:val="00CB19DE"/>
    <w:rsid w:val="00CB475B"/>
    <w:rsid w:val="00CC1B47"/>
    <w:rsid w:val="00CC3FED"/>
    <w:rsid w:val="00CF15F6"/>
    <w:rsid w:val="00CF4C3A"/>
    <w:rsid w:val="00D02244"/>
    <w:rsid w:val="00D136EA"/>
    <w:rsid w:val="00D251ED"/>
    <w:rsid w:val="00D57D33"/>
    <w:rsid w:val="00D762CB"/>
    <w:rsid w:val="00D83C62"/>
    <w:rsid w:val="00D95949"/>
    <w:rsid w:val="00DB29E9"/>
    <w:rsid w:val="00DD67ED"/>
    <w:rsid w:val="00DE34CF"/>
    <w:rsid w:val="00E03E75"/>
    <w:rsid w:val="00E1263C"/>
    <w:rsid w:val="00E4523E"/>
    <w:rsid w:val="00E65181"/>
    <w:rsid w:val="00EB68B0"/>
    <w:rsid w:val="00EC3CCC"/>
    <w:rsid w:val="00F1710B"/>
    <w:rsid w:val="00F4190F"/>
    <w:rsid w:val="00F43C4A"/>
    <w:rsid w:val="00F75D07"/>
    <w:rsid w:val="00F810BD"/>
    <w:rsid w:val="00F93371"/>
    <w:rsid w:val="00FB1304"/>
    <w:rsid w:val="00FB4FE2"/>
    <w:rsid w:val="00FB51CC"/>
    <w:rsid w:val="00FC26F6"/>
    <w:rsid w:val="00FC2B9A"/>
    <w:rsid w:val="00FC7739"/>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nders@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2018-02-20T16:05:00Z</cp:lastPrinted>
  <dcterms:created xsi:type="dcterms:W3CDTF">2018-03-06T17:29:00Z</dcterms:created>
  <dcterms:modified xsi:type="dcterms:W3CDTF">2018-03-06T17:29:00Z</dcterms:modified>
</cp:coreProperties>
</file>