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Capacity Interconnection Rights for ELCC Resources</w:t>
      </w:r>
    </w:p>
    <w:p w:rsidR="00B62597" w:rsidRPr="00B62597" w:rsidP="00755096">
      <w:pPr>
        <w:pStyle w:val="MeetingDetails"/>
      </w:pPr>
      <w:r>
        <w:t>Webex Only</w:t>
      </w:r>
    </w:p>
    <w:p w:rsidR="00B62597" w:rsidRPr="00B62597" w:rsidP="00755096">
      <w:pPr>
        <w:pStyle w:val="MeetingDetails"/>
      </w:pPr>
      <w:r>
        <w:t>May</w:t>
      </w:r>
      <w:r w:rsidR="00C446EA">
        <w:t xml:space="preserve"> 21</w:t>
      </w:r>
      <w:r w:rsidR="00DF2EFC">
        <w:t>, 2021</w:t>
      </w:r>
      <w:r w:rsidR="007A0640">
        <w:t xml:space="preserve"> </w:t>
      </w:r>
    </w:p>
    <w:p w:rsidR="00B62597" w:rsidRPr="00B62597" w:rsidP="00755096">
      <w:pPr>
        <w:pStyle w:val="MeetingDetails"/>
        <w:rPr>
          <w:sz w:val="28"/>
          <w:u w:val="single"/>
        </w:rPr>
      </w:pPr>
      <w:r>
        <w:t>9</w:t>
      </w:r>
      <w:r w:rsidR="002B2F98">
        <w:t xml:space="preserve">:00 </w:t>
      </w:r>
      <w:r>
        <w:t>a</w:t>
      </w:r>
      <w:r w:rsidR="002B2F98">
        <w:t xml:space="preserve">.m. – </w:t>
      </w:r>
      <w:r>
        <w:t>12</w:t>
      </w:r>
      <w:r w:rsidR="00DF2EFC">
        <w:t>:00</w:t>
      </w:r>
      <w:r w:rsidR="00375161">
        <w:t xml:space="preserve"> </w:t>
      </w:r>
      <w:r w:rsidR="00DF2EFC">
        <w:t>p</w:t>
      </w:r>
      <w:r w:rsidRPr="000A4255" w:rsidR="007A0640">
        <w:t>.m.</w:t>
      </w:r>
      <w:r w:rsidR="00BE233A">
        <w:t xml:space="preserve"> E</w:t>
      </w:r>
      <w:r w:rsidR="0083597E">
        <w:t>D</w:t>
      </w:r>
      <w:r w:rsidRPr="000A4255" w:rsidR="00010057">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7A0640">
        <w:t>on (</w:t>
      </w:r>
      <w:r w:rsidR="00BC3085">
        <w:t>9</w:t>
      </w:r>
      <w:r w:rsidR="007A0640">
        <w:t>:00-</w:t>
      </w:r>
      <w:r w:rsidR="00730A76">
        <w:t>9</w:t>
      </w:r>
      <w:r w:rsidR="007A0640">
        <w:t>:</w:t>
      </w:r>
      <w:r w:rsidR="00F55406">
        <w:t>0</w:t>
      </w:r>
      <w:r w:rsidR="00AE7CBE">
        <w:t>5</w:t>
      </w:r>
      <w:r w:rsidRPr="00527104">
        <w:t>)</w:t>
      </w:r>
    </w:p>
    <w:bookmarkEnd w:id="1"/>
    <w:bookmarkEnd w:id="2"/>
    <w:p w:rsidR="002C6057" w:rsidP="002740D1">
      <w:pPr>
        <w:pStyle w:val="SecondaryHeading-Numbered"/>
        <w:ind w:left="360"/>
        <w:rPr>
          <w:b w:val="0"/>
        </w:rPr>
      </w:pPr>
      <w:r>
        <w:rPr>
          <w:b w:val="0"/>
        </w:rPr>
        <w:t>Dan Bennett</w:t>
      </w:r>
      <w:r w:rsidRPr="007A0640" w:rsidR="007A0640">
        <w:rPr>
          <w:b w:val="0"/>
        </w:rPr>
        <w:t>, PJM, will provide announcements; review the Antitrust, Code of Conduct, Public Meetings/Media Participation, and the WebEx Participant Identification Requirement.</w:t>
      </w:r>
    </w:p>
    <w:p w:rsidR="00500470" w:rsidRPr="00D067AA" w:rsidP="00D067AA">
      <w:pPr>
        <w:pStyle w:val="PrimaryHeading"/>
      </w:pPr>
      <w:r>
        <w:t>Work Plan and Key Work Activities</w:t>
      </w:r>
      <w:r w:rsidR="007A0640">
        <w:t xml:space="preserve"> (</w:t>
      </w:r>
      <w:r w:rsidR="00BC3085">
        <w:t>9</w:t>
      </w:r>
      <w:r w:rsidR="007A0640">
        <w:t>:</w:t>
      </w:r>
      <w:r w:rsidR="00F55406">
        <w:t>0</w:t>
      </w:r>
      <w:r w:rsidR="00AE7CBE">
        <w:t>5</w:t>
      </w:r>
      <w:r w:rsidR="007A0640">
        <w:t>-</w:t>
      </w:r>
      <w:r w:rsidR="00490B31">
        <w:t>10</w:t>
      </w:r>
      <w:r w:rsidR="007A0640">
        <w:t>:</w:t>
      </w:r>
      <w:r w:rsidR="00490B31">
        <w:t>30</w:t>
      </w:r>
      <w:r w:rsidR="001D3B68">
        <w:t>)</w:t>
      </w:r>
    </w:p>
    <w:p w:rsidR="00E72323" w:rsidP="00E72323">
      <w:pPr>
        <w:pStyle w:val="SecondaryHeading-Numbered"/>
        <w:ind w:left="360"/>
        <w:rPr>
          <w:b w:val="0"/>
        </w:rPr>
      </w:pPr>
      <w:r>
        <w:rPr>
          <w:b w:val="0"/>
        </w:rPr>
        <w:t>Brian Chmielewski, PJM, will review the current work plan and key work activities for the special session</w:t>
      </w:r>
    </w:p>
    <w:p w:rsidR="00C20D43" w:rsidRPr="00E72323" w:rsidP="00E72323">
      <w:pPr>
        <w:pStyle w:val="SecondaryHeading-Numbered"/>
        <w:ind w:left="360"/>
        <w:rPr>
          <w:b w:val="0"/>
        </w:rPr>
      </w:pPr>
      <w:r w:rsidRPr="00E72323">
        <w:rPr>
          <w:b w:val="0"/>
        </w:rPr>
        <w:t>Tom Falin, PJM, will review considerations for principles that define the purpose and role of CIRs.  Stakeholders are invited to share perspectives</w:t>
      </w:r>
      <w:r w:rsidRPr="00E72323" w:rsidR="00357BB8">
        <w:rPr>
          <w:b w:val="0"/>
        </w:rPr>
        <w:t xml:space="preserve"> related to KWA #3</w:t>
      </w:r>
      <w:r w:rsidRPr="00E72323">
        <w:rPr>
          <w:b w:val="0"/>
        </w:rPr>
        <w:t>.</w:t>
      </w:r>
    </w:p>
    <w:p w:rsidR="001D3B68" w:rsidP="007C2954">
      <w:pPr>
        <w:pStyle w:val="PrimaryHeading"/>
      </w:pPr>
      <w:r>
        <w:t>Interest Identification &amp; Design Components</w:t>
      </w:r>
      <w:r w:rsidR="00606F11">
        <w:t xml:space="preserve"> </w:t>
      </w:r>
      <w:r w:rsidR="007A0640">
        <w:t>(</w:t>
      </w:r>
      <w:r>
        <w:t>10</w:t>
      </w:r>
      <w:r w:rsidR="005A703B">
        <w:t>:</w:t>
      </w:r>
      <w:r w:rsidR="00F46A1F">
        <w:t>3</w:t>
      </w:r>
      <w:r w:rsidR="006A50FF">
        <w:t>0</w:t>
      </w:r>
      <w:r>
        <w:t>-12:00</w:t>
      </w:r>
      <w:r w:rsidRPr="00DB29E9">
        <w:t>)</w:t>
      </w:r>
    </w:p>
    <w:p w:rsidR="00490B31" w:rsidRPr="00034610" w:rsidP="00034610">
      <w:pPr>
        <w:pStyle w:val="ListSubhead1"/>
        <w:ind w:left="360"/>
        <w:rPr>
          <w:b w:val="0"/>
        </w:rPr>
      </w:pPr>
      <w:r w:rsidRPr="00034610">
        <w:rPr>
          <w:b w:val="0"/>
        </w:rPr>
        <w:t>Brian Chmielewski will lead a discussion on interest identification</w:t>
      </w:r>
      <w:r w:rsidRPr="00034610" w:rsidR="00C20D43">
        <w:rPr>
          <w:b w:val="0"/>
        </w:rPr>
        <w:t xml:space="preserve"> and PJM will introduce an initial set of design components.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2A47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Borders>
              <w:bottom w:val="single" w:sz="4" w:space="0" w:color="auto"/>
            </w:tcBorders>
          </w:tcPr>
          <w:p w:rsidR="00BB531B" w:rsidP="00AC2247">
            <w:pPr>
              <w:pStyle w:val="PrimaryHeading"/>
              <w:ind w:left="-108"/>
            </w:pPr>
            <w:r>
              <w:t>Future Meeting Dates</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F46A1F">
            <w:pPr>
              <w:pStyle w:val="AttendeesList"/>
            </w:pPr>
            <w:r w:rsidRPr="002A47EA">
              <w:t xml:space="preserve">June </w:t>
            </w:r>
            <w:r w:rsidR="00F46A1F">
              <w:t>22</w:t>
            </w:r>
            <w:r w:rsidRPr="002A47EA">
              <w:t>,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F46A1F">
            <w:pPr>
              <w:pStyle w:val="AttendeesList"/>
            </w:pPr>
            <w:r w:rsidRPr="002A47EA">
              <w:t xml:space="preserve">July </w:t>
            </w:r>
            <w:r w:rsidR="00F46A1F">
              <w:t>22</w:t>
            </w:r>
            <w:r w:rsidRPr="002A47EA">
              <w:t>,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F46A1F">
            <w:pPr>
              <w:pStyle w:val="AttendeesList"/>
            </w:pPr>
            <w:r w:rsidRPr="002A47EA">
              <w:t xml:space="preserve">August </w:t>
            </w:r>
            <w:r w:rsidR="00F46A1F">
              <w:t>13</w:t>
            </w:r>
            <w:r w:rsidRPr="002A47EA">
              <w:t>, 2021</w:t>
            </w:r>
          </w:p>
        </w:tc>
        <w:tc>
          <w:tcPr>
            <w:tcW w:w="3114" w:type="dxa"/>
          </w:tcPr>
          <w:p w:rsidR="002A47EA" w:rsidRPr="002A47EA" w:rsidP="00F46A1F">
            <w:pPr>
              <w:pStyle w:val="AttendeesList"/>
            </w:pPr>
            <w:r>
              <w:t>1</w:t>
            </w:r>
            <w:r w:rsidRPr="002A47EA">
              <w:t xml:space="preserve">:00 </w:t>
            </w:r>
            <w:r>
              <w:t>p</w:t>
            </w:r>
            <w:r w:rsidRPr="002A47EA">
              <w:t>.m.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6B4826" w:rsidRPr="002A47EA" w:rsidP="00F46A1F">
            <w:pPr>
              <w:pStyle w:val="AttendeesList"/>
            </w:pPr>
            <w:r>
              <w:t>September 21, 2021</w:t>
            </w:r>
          </w:p>
        </w:tc>
        <w:tc>
          <w:tcPr>
            <w:tcW w:w="3114" w:type="dxa"/>
          </w:tcPr>
          <w:p w:rsidR="006B4826" w:rsidP="00F46A1F">
            <w:pPr>
              <w:pStyle w:val="AttendeesList"/>
            </w:pPr>
            <w:r>
              <w:t>9:00 a.m.</w:t>
            </w:r>
          </w:p>
        </w:tc>
        <w:tc>
          <w:tcPr>
            <w:tcW w:w="3128" w:type="dxa"/>
          </w:tcPr>
          <w:p w:rsidR="006B4826" w:rsidRPr="002A47EA" w:rsidP="00D2618E">
            <w:pPr>
              <w:pStyle w:val="AttendeesList"/>
            </w:pPr>
            <w:r>
              <w:t>WebEx</w:t>
            </w:r>
          </w:p>
        </w:tc>
      </w:tr>
    </w:tbl>
    <w:p w:rsidR="00AF3775" w:rsidP="00337321">
      <w:pPr>
        <w:pStyle w:val="Author"/>
      </w:pPr>
    </w:p>
    <w:p w:rsidR="00B62597" w:rsidP="00337321">
      <w:pPr>
        <w:pStyle w:val="Author"/>
      </w:pPr>
      <w:r>
        <w:t xml:space="preserve">Author: </w:t>
      </w:r>
      <w:r w:rsidR="00F46A1F">
        <w:t>D. Bennett</w:t>
      </w:r>
      <w:r w:rsidR="00AF3775">
        <w:t xml:space="preserve"> </w:t>
      </w:r>
    </w:p>
    <w:p w:rsidR="00A317A9" w:rsidRPr="00B62597" w:rsidP="0033732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P="000E0C97">
      <w:pPr>
        <w:spacing w:after="0" w:line="240" w:lineRule="auto"/>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P="000E0C97">
      <w:pPr>
        <w:pStyle w:val="DisclosureBody"/>
      </w:pPr>
    </w:p>
    <w:p w:rsidR="000E0C97" w:rsidP="000E0C97">
      <w:pPr>
        <w:pStyle w:val="DisclaimerHeading"/>
      </w:pPr>
      <w:r w:rsidRPr="006024A0">
        <w:rPr>
          <w:noProof/>
        </w:rPr>
        <w:drawing>
          <wp:inline distT="0" distB="0" distL="0" distR="0">
            <wp:extent cx="5943600" cy="9836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98020"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8E6695" w:rsidP="000E0C97">
      <w:pPr>
        <w:pStyle w:val="DisclaimerHeading"/>
      </w:pPr>
    </w:p>
    <w:p w:rsidR="008E6695" w:rsidP="000E0C97">
      <w:pPr>
        <w:pStyle w:val="DisclaimerHeading"/>
      </w:pP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22"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0E0C97" w:rsidP="000E0C97">
      <w:pPr>
        <w:pStyle w:val="DisclaimerHeading"/>
      </w:pPr>
    </w:p>
    <w:p w:rsidR="0057441E" w:rsidRPr="009C15C4" w:rsidP="009C15C4"/>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67A9">
      <w:rPr>
        <w:rStyle w:val="PageNumber"/>
        <w:noProof/>
      </w:rPr>
      <w:t>1</w:t>
    </w:r>
    <w:r>
      <w:rPr>
        <w:rStyle w:val="PageNumber"/>
      </w:rPr>
      <w:fldChar w:fldCharType="end"/>
    </w:r>
  </w:p>
  <w:bookmarkStart w:id="3" w:name="OLE_LINK1"/>
  <w:p w:rsidR="00AC22A5"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016E4">
      <w:rPr>
        <w:rFonts w:ascii="Arial Narrow" w:hAnsi="Arial Narrow"/>
        <w:sz w:val="20"/>
      </w:rPr>
      <w:t>21</w:t>
    </w:r>
    <w:r w:rsidR="00991528">
      <w:rPr>
        <w:rFonts w:ascii="Arial Narrow" w:hAnsi="Arial Narrow"/>
        <w:sz w:val="20"/>
      </w:rPr>
      <w:tab/>
    </w:r>
    <w:r>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6129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4D62B1"/>
    <w:multiLevelType w:val="hybridMultilevel"/>
    <w:tmpl w:val="186AEBB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9E467556"/>
    <w:lvl w:ilvl="0">
      <w:start w:val="1"/>
      <w:numFmt w:val="decimal"/>
      <w:pStyle w:val="ListSubhead1"/>
      <w:lvlText w:val="%1."/>
      <w:lvlJc w:val="left"/>
      <w:pPr>
        <w:ind w:left="603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6"/>
  </w:num>
  <w:num w:numId="12">
    <w:abstractNumId w:val="3"/>
  </w:num>
  <w:num w:numId="13">
    <w:abstractNumId w:val="5"/>
  </w:num>
  <w:num w:numId="14">
    <w:abstractNumId w:val="1"/>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10057"/>
    <w:rsid w:val="0002153A"/>
    <w:rsid w:val="000232DF"/>
    <w:rsid w:val="00027F49"/>
    <w:rsid w:val="000333FF"/>
    <w:rsid w:val="00034610"/>
    <w:rsid w:val="000471C4"/>
    <w:rsid w:val="0007347C"/>
    <w:rsid w:val="0008328F"/>
    <w:rsid w:val="00090742"/>
    <w:rsid w:val="00092135"/>
    <w:rsid w:val="000A4255"/>
    <w:rsid w:val="000C2C07"/>
    <w:rsid w:val="000D3B32"/>
    <w:rsid w:val="000E0C97"/>
    <w:rsid w:val="00102E0E"/>
    <w:rsid w:val="0010751D"/>
    <w:rsid w:val="001117ED"/>
    <w:rsid w:val="00117AF9"/>
    <w:rsid w:val="00150D48"/>
    <w:rsid w:val="001678E8"/>
    <w:rsid w:val="0017126F"/>
    <w:rsid w:val="00183DD7"/>
    <w:rsid w:val="00193A60"/>
    <w:rsid w:val="001A0F2F"/>
    <w:rsid w:val="001B2242"/>
    <w:rsid w:val="001B488D"/>
    <w:rsid w:val="001B6E19"/>
    <w:rsid w:val="001C0CC0"/>
    <w:rsid w:val="001D029B"/>
    <w:rsid w:val="001D058F"/>
    <w:rsid w:val="001D15A9"/>
    <w:rsid w:val="001D3B68"/>
    <w:rsid w:val="001D6B2C"/>
    <w:rsid w:val="001E3638"/>
    <w:rsid w:val="001E527C"/>
    <w:rsid w:val="001F18F9"/>
    <w:rsid w:val="001F52E9"/>
    <w:rsid w:val="002113BD"/>
    <w:rsid w:val="002232C0"/>
    <w:rsid w:val="00236F60"/>
    <w:rsid w:val="00240EB7"/>
    <w:rsid w:val="00243C01"/>
    <w:rsid w:val="0024422F"/>
    <w:rsid w:val="0024443A"/>
    <w:rsid w:val="0024452C"/>
    <w:rsid w:val="002513B5"/>
    <w:rsid w:val="00253062"/>
    <w:rsid w:val="00253897"/>
    <w:rsid w:val="00256A59"/>
    <w:rsid w:val="002740D1"/>
    <w:rsid w:val="002749BD"/>
    <w:rsid w:val="002A03B4"/>
    <w:rsid w:val="002A47EA"/>
    <w:rsid w:val="002B1A1B"/>
    <w:rsid w:val="002B2F98"/>
    <w:rsid w:val="002B436B"/>
    <w:rsid w:val="002C5AA8"/>
    <w:rsid w:val="002C6057"/>
    <w:rsid w:val="002D3E15"/>
    <w:rsid w:val="00303469"/>
    <w:rsid w:val="00305238"/>
    <w:rsid w:val="0031434D"/>
    <w:rsid w:val="003251CE"/>
    <w:rsid w:val="00337321"/>
    <w:rsid w:val="00340C47"/>
    <w:rsid w:val="00350EF3"/>
    <w:rsid w:val="00357BB8"/>
    <w:rsid w:val="00367393"/>
    <w:rsid w:val="00375161"/>
    <w:rsid w:val="00376541"/>
    <w:rsid w:val="00382179"/>
    <w:rsid w:val="003850DC"/>
    <w:rsid w:val="003960D5"/>
    <w:rsid w:val="00396487"/>
    <w:rsid w:val="003A7F40"/>
    <w:rsid w:val="003B04DF"/>
    <w:rsid w:val="003B5081"/>
    <w:rsid w:val="003B55E1"/>
    <w:rsid w:val="003B6C3F"/>
    <w:rsid w:val="003C17E2"/>
    <w:rsid w:val="003D15B4"/>
    <w:rsid w:val="003D689F"/>
    <w:rsid w:val="003D7E5C"/>
    <w:rsid w:val="003E0B5C"/>
    <w:rsid w:val="003E2D1C"/>
    <w:rsid w:val="003E7A73"/>
    <w:rsid w:val="003F2CA9"/>
    <w:rsid w:val="00402CF6"/>
    <w:rsid w:val="00416F8A"/>
    <w:rsid w:val="00422524"/>
    <w:rsid w:val="004262B3"/>
    <w:rsid w:val="00441855"/>
    <w:rsid w:val="0046043F"/>
    <w:rsid w:val="00467806"/>
    <w:rsid w:val="004765B8"/>
    <w:rsid w:val="004847A1"/>
    <w:rsid w:val="004861D7"/>
    <w:rsid w:val="00490B31"/>
    <w:rsid w:val="00491490"/>
    <w:rsid w:val="00492706"/>
    <w:rsid w:val="00494494"/>
    <w:rsid w:val="004969FA"/>
    <w:rsid w:val="004A3BC4"/>
    <w:rsid w:val="004A6381"/>
    <w:rsid w:val="004B043E"/>
    <w:rsid w:val="004B4345"/>
    <w:rsid w:val="004B6BD0"/>
    <w:rsid w:val="004C17A8"/>
    <w:rsid w:val="004E3567"/>
    <w:rsid w:val="004E3880"/>
    <w:rsid w:val="004E72A8"/>
    <w:rsid w:val="00500470"/>
    <w:rsid w:val="0050707D"/>
    <w:rsid w:val="0051466C"/>
    <w:rsid w:val="005157A6"/>
    <w:rsid w:val="00527104"/>
    <w:rsid w:val="00545C11"/>
    <w:rsid w:val="005517DE"/>
    <w:rsid w:val="00564DEE"/>
    <w:rsid w:val="0057441E"/>
    <w:rsid w:val="005817A2"/>
    <w:rsid w:val="005936F8"/>
    <w:rsid w:val="00596EE3"/>
    <w:rsid w:val="005A1A23"/>
    <w:rsid w:val="005A5268"/>
    <w:rsid w:val="005A5D0D"/>
    <w:rsid w:val="005A703B"/>
    <w:rsid w:val="005C4082"/>
    <w:rsid w:val="005D6D05"/>
    <w:rsid w:val="006024A0"/>
    <w:rsid w:val="00602967"/>
    <w:rsid w:val="00606F11"/>
    <w:rsid w:val="00617247"/>
    <w:rsid w:val="00676449"/>
    <w:rsid w:val="00676F82"/>
    <w:rsid w:val="00686A92"/>
    <w:rsid w:val="0069647D"/>
    <w:rsid w:val="00696A06"/>
    <w:rsid w:val="006A50FF"/>
    <w:rsid w:val="006A7217"/>
    <w:rsid w:val="006A7ABF"/>
    <w:rsid w:val="006B182F"/>
    <w:rsid w:val="006B30E6"/>
    <w:rsid w:val="006B33A1"/>
    <w:rsid w:val="006B4826"/>
    <w:rsid w:val="006C173A"/>
    <w:rsid w:val="006D64CD"/>
    <w:rsid w:val="006D6C8B"/>
    <w:rsid w:val="006F2262"/>
    <w:rsid w:val="006F7A52"/>
    <w:rsid w:val="00710D79"/>
    <w:rsid w:val="00712CAA"/>
    <w:rsid w:val="00716A8B"/>
    <w:rsid w:val="00730A76"/>
    <w:rsid w:val="00731CD6"/>
    <w:rsid w:val="00734164"/>
    <w:rsid w:val="007342F6"/>
    <w:rsid w:val="0073436C"/>
    <w:rsid w:val="00740EEC"/>
    <w:rsid w:val="00744A45"/>
    <w:rsid w:val="00753A30"/>
    <w:rsid w:val="00754C6D"/>
    <w:rsid w:val="00754D97"/>
    <w:rsid w:val="00755096"/>
    <w:rsid w:val="007676AC"/>
    <w:rsid w:val="007703B4"/>
    <w:rsid w:val="00772EB8"/>
    <w:rsid w:val="00775D67"/>
    <w:rsid w:val="00780C07"/>
    <w:rsid w:val="00781A0C"/>
    <w:rsid w:val="00781E48"/>
    <w:rsid w:val="00797796"/>
    <w:rsid w:val="007A0640"/>
    <w:rsid w:val="007A34A3"/>
    <w:rsid w:val="007A67A9"/>
    <w:rsid w:val="007B1D85"/>
    <w:rsid w:val="007C15B6"/>
    <w:rsid w:val="007C2954"/>
    <w:rsid w:val="007D4F70"/>
    <w:rsid w:val="007E7CAB"/>
    <w:rsid w:val="00820116"/>
    <w:rsid w:val="00833BEC"/>
    <w:rsid w:val="0083597E"/>
    <w:rsid w:val="00836554"/>
    <w:rsid w:val="00837B12"/>
    <w:rsid w:val="00841282"/>
    <w:rsid w:val="00854FFB"/>
    <w:rsid w:val="008552A3"/>
    <w:rsid w:val="00882652"/>
    <w:rsid w:val="0088423C"/>
    <w:rsid w:val="008A1278"/>
    <w:rsid w:val="008A5BFB"/>
    <w:rsid w:val="008D3B8E"/>
    <w:rsid w:val="008E6695"/>
    <w:rsid w:val="008F472A"/>
    <w:rsid w:val="008F6A3E"/>
    <w:rsid w:val="00906C5E"/>
    <w:rsid w:val="00917386"/>
    <w:rsid w:val="00927148"/>
    <w:rsid w:val="0093707E"/>
    <w:rsid w:val="00963E78"/>
    <w:rsid w:val="00966063"/>
    <w:rsid w:val="0097269B"/>
    <w:rsid w:val="009763A5"/>
    <w:rsid w:val="00980CA4"/>
    <w:rsid w:val="00991528"/>
    <w:rsid w:val="009955B5"/>
    <w:rsid w:val="00997F80"/>
    <w:rsid w:val="009A1B20"/>
    <w:rsid w:val="009A3E20"/>
    <w:rsid w:val="009A5430"/>
    <w:rsid w:val="009B0D4D"/>
    <w:rsid w:val="009B76D0"/>
    <w:rsid w:val="009B7761"/>
    <w:rsid w:val="009C126F"/>
    <w:rsid w:val="009C15C4"/>
    <w:rsid w:val="009D449E"/>
    <w:rsid w:val="009D4AB2"/>
    <w:rsid w:val="009F471E"/>
    <w:rsid w:val="009F53F9"/>
    <w:rsid w:val="009F54B5"/>
    <w:rsid w:val="00A05391"/>
    <w:rsid w:val="00A15EC3"/>
    <w:rsid w:val="00A17F48"/>
    <w:rsid w:val="00A262E2"/>
    <w:rsid w:val="00A317A9"/>
    <w:rsid w:val="00A32CEC"/>
    <w:rsid w:val="00A40988"/>
    <w:rsid w:val="00A41149"/>
    <w:rsid w:val="00A60C1D"/>
    <w:rsid w:val="00A728D1"/>
    <w:rsid w:val="00A7466B"/>
    <w:rsid w:val="00A77EA0"/>
    <w:rsid w:val="00A9347A"/>
    <w:rsid w:val="00AB70E0"/>
    <w:rsid w:val="00AC2247"/>
    <w:rsid w:val="00AC22A5"/>
    <w:rsid w:val="00AD436E"/>
    <w:rsid w:val="00AE67F4"/>
    <w:rsid w:val="00AE7CBE"/>
    <w:rsid w:val="00AF3775"/>
    <w:rsid w:val="00B02EEE"/>
    <w:rsid w:val="00B04C27"/>
    <w:rsid w:val="00B10E53"/>
    <w:rsid w:val="00B1399D"/>
    <w:rsid w:val="00B16D95"/>
    <w:rsid w:val="00B20316"/>
    <w:rsid w:val="00B24262"/>
    <w:rsid w:val="00B33CE4"/>
    <w:rsid w:val="00B34E3C"/>
    <w:rsid w:val="00B443B0"/>
    <w:rsid w:val="00B46DFD"/>
    <w:rsid w:val="00B62597"/>
    <w:rsid w:val="00B6794B"/>
    <w:rsid w:val="00B84DCD"/>
    <w:rsid w:val="00B85754"/>
    <w:rsid w:val="00BA0B3A"/>
    <w:rsid w:val="00BA4462"/>
    <w:rsid w:val="00BA6146"/>
    <w:rsid w:val="00BB4BFB"/>
    <w:rsid w:val="00BB531B"/>
    <w:rsid w:val="00BC3085"/>
    <w:rsid w:val="00BD2EA8"/>
    <w:rsid w:val="00BE1299"/>
    <w:rsid w:val="00BE233A"/>
    <w:rsid w:val="00BF09EB"/>
    <w:rsid w:val="00BF331B"/>
    <w:rsid w:val="00C016E4"/>
    <w:rsid w:val="00C1161E"/>
    <w:rsid w:val="00C133C1"/>
    <w:rsid w:val="00C17AD5"/>
    <w:rsid w:val="00C20D43"/>
    <w:rsid w:val="00C27FE4"/>
    <w:rsid w:val="00C301E4"/>
    <w:rsid w:val="00C305A8"/>
    <w:rsid w:val="00C349F8"/>
    <w:rsid w:val="00C416E6"/>
    <w:rsid w:val="00C42EC3"/>
    <w:rsid w:val="00C439EC"/>
    <w:rsid w:val="00C446EA"/>
    <w:rsid w:val="00C5307B"/>
    <w:rsid w:val="00C545CF"/>
    <w:rsid w:val="00C5499C"/>
    <w:rsid w:val="00C72168"/>
    <w:rsid w:val="00C757F4"/>
    <w:rsid w:val="00C75A9D"/>
    <w:rsid w:val="00C97223"/>
    <w:rsid w:val="00CA19BD"/>
    <w:rsid w:val="00CA340E"/>
    <w:rsid w:val="00CA49B9"/>
    <w:rsid w:val="00CA4C34"/>
    <w:rsid w:val="00CA75F9"/>
    <w:rsid w:val="00CB19DE"/>
    <w:rsid w:val="00CB475B"/>
    <w:rsid w:val="00CC1B47"/>
    <w:rsid w:val="00CC3798"/>
    <w:rsid w:val="00CD3E6F"/>
    <w:rsid w:val="00CD623D"/>
    <w:rsid w:val="00CE26B2"/>
    <w:rsid w:val="00CF0093"/>
    <w:rsid w:val="00CF65A6"/>
    <w:rsid w:val="00D067AA"/>
    <w:rsid w:val="00D06EC8"/>
    <w:rsid w:val="00D0726D"/>
    <w:rsid w:val="00D136EA"/>
    <w:rsid w:val="00D23477"/>
    <w:rsid w:val="00D251ED"/>
    <w:rsid w:val="00D2618E"/>
    <w:rsid w:val="00D3082C"/>
    <w:rsid w:val="00D36C09"/>
    <w:rsid w:val="00D5159F"/>
    <w:rsid w:val="00D52171"/>
    <w:rsid w:val="00D831E4"/>
    <w:rsid w:val="00D868BB"/>
    <w:rsid w:val="00D90BA6"/>
    <w:rsid w:val="00D95949"/>
    <w:rsid w:val="00DB0E9E"/>
    <w:rsid w:val="00DB29E9"/>
    <w:rsid w:val="00DB6D2F"/>
    <w:rsid w:val="00DD4481"/>
    <w:rsid w:val="00DD51B3"/>
    <w:rsid w:val="00DD6747"/>
    <w:rsid w:val="00DE34CF"/>
    <w:rsid w:val="00DF2EFC"/>
    <w:rsid w:val="00E0249C"/>
    <w:rsid w:val="00E05651"/>
    <w:rsid w:val="00E155A3"/>
    <w:rsid w:val="00E32B6B"/>
    <w:rsid w:val="00E333AC"/>
    <w:rsid w:val="00E3777B"/>
    <w:rsid w:val="00E51704"/>
    <w:rsid w:val="00E51AF8"/>
    <w:rsid w:val="00E5387A"/>
    <w:rsid w:val="00E55E84"/>
    <w:rsid w:val="00E57D00"/>
    <w:rsid w:val="00E72323"/>
    <w:rsid w:val="00E81159"/>
    <w:rsid w:val="00E873C9"/>
    <w:rsid w:val="00E96E7C"/>
    <w:rsid w:val="00EA0C77"/>
    <w:rsid w:val="00EB2E9B"/>
    <w:rsid w:val="00EB68B0"/>
    <w:rsid w:val="00EC631C"/>
    <w:rsid w:val="00ED4F68"/>
    <w:rsid w:val="00EF0DD4"/>
    <w:rsid w:val="00EF7073"/>
    <w:rsid w:val="00F13F1E"/>
    <w:rsid w:val="00F209C8"/>
    <w:rsid w:val="00F22F31"/>
    <w:rsid w:val="00F37BF0"/>
    <w:rsid w:val="00F4190F"/>
    <w:rsid w:val="00F46A1F"/>
    <w:rsid w:val="00F55406"/>
    <w:rsid w:val="00F66469"/>
    <w:rsid w:val="00F66EBB"/>
    <w:rsid w:val="00F87889"/>
    <w:rsid w:val="00F91DFF"/>
    <w:rsid w:val="00FA78DC"/>
    <w:rsid w:val="00FB161E"/>
    <w:rsid w:val="00FB6B0F"/>
    <w:rsid w:val="00FC2B9A"/>
    <w:rsid w:val="00FC4951"/>
    <w:rsid w:val="00FC73C3"/>
    <w:rsid w:val="00FD528E"/>
    <w:rsid w:val="00FE081F"/>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jm.com/committees-and-groups/committees/form-facilitator-feedback.aspx" TargetMode="External" /><Relationship Id="rId6" Type="http://schemas.openxmlformats.org/officeDocument/2006/relationships/hyperlink" Target="https://learn.pjm.com/"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2021-05-18T21:18:31Z</dcterms:created>
  <dcterms:modified xsi:type="dcterms:W3CDTF">2021-05-18T21:18:31Z</dcterms:modified>
</cp:coreProperties>
</file>