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Pr>
          <w:rFonts w:ascii="Arial Narrow" w:eastAsia="Times New Roman" w:hAnsi="Arial Narrow" w:cs="Times New Roman"/>
          <w:b/>
          <w:sz w:val="24"/>
          <w:szCs w:val="24"/>
        </w:rPr>
        <w:t>/</w:t>
      </w:r>
      <w:r w:rsidR="00B260A1">
        <w:rPr>
          <w:rFonts w:ascii="Arial Narrow" w:eastAsia="Times New Roman" w:hAnsi="Arial Narrow" w:cs="Times New Roman"/>
          <w:b/>
          <w:sz w:val="24"/>
          <w:szCs w:val="24"/>
        </w:rPr>
        <w:t>PJM Conference and Training Center</w:t>
      </w:r>
    </w:p>
    <w:p w:rsidR="00B022A8" w:rsidRPr="004366FE" w:rsidP="00B022A8">
      <w:pPr>
        <w:pStyle w:val="MeetingDetails"/>
      </w:pPr>
      <w:r>
        <w:t>January 09</w:t>
      </w:r>
      <w:r w:rsidR="00613FA9">
        <w:t>, 202</w:t>
      </w:r>
      <w:r w:rsidR="003B51B6">
        <w:t>4</w:t>
      </w:r>
    </w:p>
    <w:p w:rsidR="00B022A8" w:rsidP="00B022A8">
      <w:pPr>
        <w:pStyle w:val="MeetingDetails"/>
        <w:spacing w:after="240"/>
      </w:pPr>
      <w:r w:rsidRPr="004366FE">
        <w:t>9:</w:t>
      </w:r>
      <w:r>
        <w:t>00 a.</w:t>
      </w:r>
      <w:r w:rsidRPr="00BA3AD4">
        <w:t xml:space="preserve">m. – </w:t>
      </w:r>
      <w:r w:rsidR="00096EAF">
        <w:t>1</w:t>
      </w:r>
      <w:r w:rsidR="004A23A0">
        <w:t>0:</w:t>
      </w:r>
      <w:r w:rsidR="00444025">
        <w:t>45</w:t>
      </w:r>
      <w:r w:rsidRPr="00BA3AD4">
        <w:t xml:space="preserve"> </w:t>
      </w:r>
      <w:r w:rsidR="005F5AAA">
        <w:t>a</w:t>
      </w:r>
      <w:r w:rsidRPr="00BA3AD4">
        <w:t xml:space="preserve">.m. EPT </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484D1C">
        <w:rPr>
          <w:b w:val="0"/>
        </w:rPr>
        <w:t>December</w:t>
      </w:r>
      <w:r w:rsidR="00C85C75">
        <w:rPr>
          <w:b w:val="0"/>
        </w:rPr>
        <w:t xml:space="preserve"> </w:t>
      </w:r>
      <w:r w:rsidR="00484D1C">
        <w:rPr>
          <w:b w:val="0"/>
        </w:rPr>
        <w:t>05</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8914CA" w:rsidP="001636EA">
      <w:pPr>
        <w:pStyle w:val="ListSubhead1"/>
        <w:numPr>
          <w:ilvl w:val="0"/>
          <w:numId w:val="3"/>
        </w:numPr>
        <w:rPr>
          <w:b w:val="0"/>
        </w:rPr>
      </w:pPr>
      <w:r>
        <w:rPr>
          <w:b w:val="0"/>
        </w:rPr>
        <w:t>Review of the 2024 PC Work Plan</w:t>
      </w:r>
      <w:r w:rsidR="00BA5FDA">
        <w:rPr>
          <w:b w:val="0"/>
        </w:rPr>
        <w:t>.</w:t>
      </w:r>
    </w:p>
    <w:p w:rsidR="00A47D2B" w:rsidRPr="00900742" w:rsidP="00900742">
      <w:pPr>
        <w:pStyle w:val="PrimaryHeading"/>
        <w:rPr>
          <w:b w:val="0"/>
          <w:color w:val="FF0000"/>
        </w:rPr>
      </w:pPr>
      <w:r w:rsidRPr="00CF15F6">
        <w:t xml:space="preserve">Endorsements </w:t>
      </w:r>
    </w:p>
    <w:p w:rsidR="0059745F" w:rsidRPr="00484D1C" w:rsidP="00C650AE">
      <w:pPr>
        <w:pStyle w:val="ListParagraph"/>
        <w:spacing w:before="100" w:beforeAutospacing="1" w:after="100" w:afterAutospacing="1"/>
        <w:ind w:left="360"/>
        <w:rPr>
          <w:rFonts w:ascii="Arial Narrow" w:hAnsi="Arial Narrow"/>
          <w:sz w:val="24"/>
          <w:szCs w:val="24"/>
        </w:rPr>
      </w:pPr>
      <w:r w:rsidRPr="00484D1C">
        <w:rPr>
          <w:rFonts w:ascii="Arial Narrow" w:hAnsi="Arial Narrow"/>
          <w:sz w:val="24"/>
          <w:szCs w:val="24"/>
        </w:rPr>
        <w:t>There are no endorsements at this meeting</w:t>
      </w:r>
      <w:r>
        <w:rPr>
          <w:rFonts w:ascii="Arial Narrow" w:hAnsi="Arial Narrow"/>
          <w:sz w:val="24"/>
          <w:szCs w:val="24"/>
        </w:rPr>
        <w:t>.</w:t>
      </w:r>
    </w:p>
    <w:p w:rsidR="00094B0C" w:rsidRPr="007C6862" w:rsidP="007C6862">
      <w:pPr>
        <w:pStyle w:val="PrimaryHeading"/>
        <w:tabs>
          <w:tab w:val="left" w:pos="6602"/>
        </w:tabs>
        <w:rPr>
          <w:color w:val="auto"/>
        </w:rPr>
      </w:pPr>
      <w:r>
        <w:t>F</w:t>
      </w:r>
      <w:r w:rsidRPr="00A47D1C" w:rsidR="001F0541">
        <w:t>irst Reads</w:t>
      </w:r>
      <w:r w:rsidR="00E33769">
        <w:t xml:space="preserve"> </w:t>
      </w:r>
      <w:r w:rsidR="00444025">
        <w:t>(9:</w:t>
      </w:r>
      <w:r w:rsidR="00882FBD">
        <w:t>10</w:t>
      </w:r>
      <w:r w:rsidR="00444025">
        <w:t xml:space="preserve"> – 10:</w:t>
      </w:r>
      <w:r w:rsidR="00882FBD">
        <w:t>3</w:t>
      </w:r>
      <w:r w:rsidR="00444025">
        <w:t>5</w:t>
      </w:r>
      <w:r w:rsidR="00107F9D">
        <w:t>)</w:t>
      </w:r>
      <w:r w:rsidRPr="00A47D1C" w:rsidR="00531518">
        <w:rPr>
          <w:color w:val="auto"/>
        </w:rPr>
        <w:tab/>
      </w:r>
    </w:p>
    <w:p w:rsidR="008914CA" w:rsidP="008914CA">
      <w:pPr>
        <w:pStyle w:val="SecondaryHeading-Numbered"/>
        <w:numPr>
          <w:ilvl w:val="0"/>
          <w:numId w:val="3"/>
        </w:numPr>
        <w:spacing w:after="0"/>
        <w:rPr>
          <w:u w:val="single"/>
        </w:rPr>
      </w:pPr>
      <w:r w:rsidRPr="00094B0C">
        <w:rPr>
          <w:u w:val="single"/>
        </w:rPr>
        <w:t xml:space="preserve">TO/TOP Matrix </w:t>
      </w:r>
      <w:r w:rsidR="0060100C">
        <w:rPr>
          <w:u w:val="single"/>
        </w:rPr>
        <w:t xml:space="preserve">Review </w:t>
      </w:r>
      <w:r w:rsidRPr="00094B0C">
        <w:rPr>
          <w:u w:val="single"/>
        </w:rPr>
        <w:t>V</w:t>
      </w:r>
      <w:r w:rsidR="0060100C">
        <w:rPr>
          <w:u w:val="single"/>
        </w:rPr>
        <w:t xml:space="preserve">ersion </w:t>
      </w:r>
      <w:r w:rsidRPr="00094B0C">
        <w:rPr>
          <w:u w:val="single"/>
        </w:rPr>
        <w:t>1</w:t>
      </w:r>
      <w:r w:rsidR="008C748D">
        <w:rPr>
          <w:u w:val="single"/>
        </w:rPr>
        <w:t>8</w:t>
      </w:r>
    </w:p>
    <w:p w:rsidR="008C748D" w:rsidRPr="00094B0C" w:rsidP="008C748D">
      <w:pPr>
        <w:pStyle w:val="SecondaryHeading-Numbered"/>
        <w:numPr>
          <w:ilvl w:val="0"/>
          <w:numId w:val="0"/>
        </w:numPr>
        <w:spacing w:after="0"/>
        <w:ind w:left="360"/>
        <w:rPr>
          <w:u w:val="single"/>
        </w:rPr>
      </w:pPr>
    </w:p>
    <w:p w:rsidR="008914CA" w:rsidP="008914CA">
      <w:pPr>
        <w:pStyle w:val="ListSubhead1"/>
        <w:numPr>
          <w:ilvl w:val="0"/>
          <w:numId w:val="0"/>
        </w:numPr>
        <w:spacing w:after="0"/>
        <w:ind w:left="360"/>
        <w:rPr>
          <w:b w:val="0"/>
        </w:rPr>
      </w:pPr>
      <w:r w:rsidRPr="008C748D">
        <w:rPr>
          <w:b w:val="0"/>
        </w:rPr>
        <w:t>Gizella Mali, PJM, will review Vers</w:t>
      </w:r>
      <w:r w:rsidR="001D2CD2">
        <w:rPr>
          <w:b w:val="0"/>
        </w:rPr>
        <w:t xml:space="preserve">ion 18 of the TO/TOP Matrix as </w:t>
      </w:r>
      <w:r w:rsidRPr="008C748D">
        <w:rPr>
          <w:b w:val="0"/>
        </w:rPr>
        <w:t>part of the periodic review.</w:t>
      </w:r>
      <w:r w:rsidRPr="00C50E58">
        <w:rPr>
          <w:b w:val="0"/>
        </w:rPr>
        <w:t xml:space="preserve"> </w:t>
      </w:r>
      <w:r w:rsidRPr="008C748D">
        <w:t>The Committee will be requested to provide a recommendation to the TOA-AC to approve the draft TO/TOP Matrix V18 at the next PC meeting</w:t>
      </w:r>
      <w:r w:rsidRPr="00C50E58">
        <w:rPr>
          <w:b w:val="0"/>
        </w:rPr>
        <w:t>.</w:t>
      </w:r>
    </w:p>
    <w:p w:rsidR="001D2CD2" w:rsidP="008B1203">
      <w:pPr>
        <w:pStyle w:val="ListSubhead1"/>
        <w:numPr>
          <w:ilvl w:val="0"/>
          <w:numId w:val="0"/>
        </w:numPr>
        <w:spacing w:after="0"/>
      </w:pPr>
    </w:p>
    <w:p w:rsidR="001D2CD2" w:rsidRPr="0018238B" w:rsidP="001D2CD2">
      <w:pPr>
        <w:pStyle w:val="ListSubhead1"/>
        <w:numPr>
          <w:ilvl w:val="0"/>
          <w:numId w:val="3"/>
        </w:numPr>
        <w:spacing w:after="0"/>
        <w:rPr>
          <w:b w:val="0"/>
          <w:u w:val="single"/>
        </w:rPr>
      </w:pPr>
      <w:r w:rsidRPr="0018238B">
        <w:rPr>
          <w:b w:val="0"/>
          <w:u w:val="single"/>
        </w:rPr>
        <w:t xml:space="preserve">Manual </w:t>
      </w:r>
      <w:r w:rsidR="0018238B">
        <w:rPr>
          <w:b w:val="0"/>
          <w:u w:val="single"/>
        </w:rPr>
        <w:t>Updates</w:t>
      </w:r>
      <w:r w:rsidRPr="0018238B" w:rsidR="0018238B">
        <w:rPr>
          <w:b w:val="0"/>
          <w:u w:val="single"/>
        </w:rPr>
        <w:t xml:space="preserve"> to M14B &amp; M14F</w:t>
      </w:r>
    </w:p>
    <w:p w:rsidR="0018238B" w:rsidRPr="001D2CD2" w:rsidP="0018238B">
      <w:pPr>
        <w:pStyle w:val="ListSubhead1"/>
        <w:numPr>
          <w:ilvl w:val="0"/>
          <w:numId w:val="0"/>
        </w:numPr>
        <w:spacing w:after="0"/>
        <w:ind w:left="360"/>
        <w:rPr>
          <w:b w:val="0"/>
          <w:highlight w:val="yellow"/>
        </w:rPr>
      </w:pPr>
    </w:p>
    <w:p w:rsidR="0018238B" w:rsidRPr="0003035C" w:rsidP="008914CA">
      <w:pPr>
        <w:pStyle w:val="ListSubhead1"/>
        <w:numPr>
          <w:ilvl w:val="0"/>
          <w:numId w:val="0"/>
        </w:numPr>
        <w:spacing w:after="0"/>
        <w:ind w:left="360"/>
        <w:rPr>
          <w:b w:val="0"/>
          <w:i/>
        </w:rPr>
      </w:pPr>
      <w:r w:rsidRPr="0018238B">
        <w:rPr>
          <w:b w:val="0"/>
        </w:rPr>
        <w:t xml:space="preserve">Michael Herman, PJM, will review the </w:t>
      </w:r>
      <w:r w:rsidR="003F56DD">
        <w:rPr>
          <w:b w:val="0"/>
        </w:rPr>
        <w:t xml:space="preserve">Problem Statement, Issue Charge and </w:t>
      </w:r>
      <w:r w:rsidRPr="0018238B">
        <w:rPr>
          <w:b w:val="0"/>
        </w:rPr>
        <w:t xml:space="preserve">draft </w:t>
      </w:r>
      <w:r w:rsidR="0003035C">
        <w:rPr>
          <w:b w:val="0"/>
        </w:rPr>
        <w:t>revisions</w:t>
      </w:r>
      <w:r w:rsidRPr="0018238B">
        <w:rPr>
          <w:b w:val="0"/>
        </w:rPr>
        <w:t xml:space="preserve"> to M14B and M14F to incorporate the Long Term Regional Transmission Planning language.</w:t>
      </w:r>
      <w:r>
        <w:t xml:space="preserve"> </w:t>
      </w:r>
      <w:r w:rsidRPr="0003035C" w:rsidR="0003035C">
        <w:rPr>
          <w:rStyle w:val="Strong"/>
          <w:b/>
        </w:rPr>
        <w:t>The committee will be asked to approve the Issue Charge and endorse the Manual revisions as part of the Quick Fix process outlined in Section 8.6.1 of Manual 34 at its next meeting</w:t>
      </w:r>
      <w:r w:rsidRPr="0003035C">
        <w:rPr>
          <w:b w:val="0"/>
          <w:bCs/>
        </w:rPr>
        <w:t>.</w:t>
      </w:r>
      <w:bookmarkStart w:id="0" w:name="_GoBack"/>
      <w:bookmarkEnd w:id="0"/>
    </w:p>
    <w:p w:rsidR="0018238B" w:rsidRPr="003B51B6" w:rsidP="008914CA">
      <w:pPr>
        <w:pStyle w:val="ListSubhead1"/>
        <w:numPr>
          <w:ilvl w:val="0"/>
          <w:numId w:val="0"/>
        </w:numPr>
        <w:spacing w:after="0"/>
        <w:ind w:left="360"/>
        <w:rPr>
          <w:b w:val="0"/>
          <w:i/>
        </w:rPr>
      </w:pPr>
    </w:p>
    <w:p w:rsidR="00107F9D" w:rsidRPr="00E67A63" w:rsidP="00E67A63">
      <w:pPr>
        <w:pStyle w:val="PrimaryHeading"/>
        <w:spacing w:after="200"/>
      </w:pPr>
      <w:r>
        <w:t>I</w:t>
      </w:r>
      <w:r w:rsidR="00B022A8">
        <w:t xml:space="preserve">nformational </w:t>
      </w:r>
      <w:r w:rsidRPr="00486536" w:rsidR="00B022A8">
        <w:t xml:space="preserve">Updates </w:t>
      </w:r>
      <w:r w:rsidRPr="00F8098B" w:rsidR="00B022A8">
        <w:t>(</w:t>
      </w:r>
      <w:r w:rsidR="00444025">
        <w:t>10</w:t>
      </w:r>
      <w:r w:rsidR="002300E9">
        <w:t>:</w:t>
      </w:r>
      <w:r w:rsidR="00882FBD">
        <w:t>3</w:t>
      </w:r>
      <w:r w:rsidR="00444025">
        <w:t>5</w:t>
      </w:r>
      <w:r w:rsidR="000121F1">
        <w:t xml:space="preserve"> </w:t>
      </w:r>
      <w:r w:rsidRPr="00F8098B" w:rsidR="008144F4">
        <w:t>–</w:t>
      </w:r>
      <w:r w:rsidR="000E0E32">
        <w:t xml:space="preserve"> </w:t>
      </w:r>
      <w:r w:rsidR="00346695">
        <w:t>10</w:t>
      </w:r>
      <w:r w:rsidR="002300E9">
        <w:t>:</w:t>
      </w:r>
      <w:r w:rsidR="00444025">
        <w:t>45</w:t>
      </w:r>
      <w:r w:rsidRPr="00486536" w:rsidR="00B022A8">
        <w:t>)</w:t>
      </w:r>
    </w:p>
    <w:p w:rsidR="00B40774" w:rsidRPr="00B40774" w:rsidP="00CE1429">
      <w:pPr>
        <w:pStyle w:val="ListSubhead1"/>
        <w:numPr>
          <w:ilvl w:val="0"/>
          <w:numId w:val="3"/>
        </w:numPr>
        <w:rPr>
          <w:u w:val="single"/>
        </w:rPr>
      </w:pPr>
      <w:r w:rsidRPr="00E30745">
        <w:rPr>
          <w:b w:val="0"/>
          <w:u w:val="single"/>
        </w:rPr>
        <w:t>Reliability Compliance Update</w:t>
      </w:r>
    </w:p>
    <w:p w:rsidR="00A8696E" w:rsidP="005C3483">
      <w:pPr>
        <w:pStyle w:val="ListSubhead1"/>
        <w:numPr>
          <w:ilvl w:val="0"/>
          <w:numId w:val="0"/>
        </w:numPr>
        <w:ind w:left="360"/>
        <w:rPr>
          <w:b w:val="0"/>
        </w:rPr>
      </w:pPr>
      <w:r>
        <w:rPr>
          <w:b w:val="0"/>
        </w:rPr>
        <w:t>Becky Davis</w:t>
      </w:r>
      <w:r w:rsidRPr="00E30745" w:rsidR="001F0541">
        <w:rPr>
          <w:b w:val="0"/>
        </w:rPr>
        <w:t>, PJM, will provide an update on the activities, issues and items of interest at NERC, SERC, and RF.</w:t>
      </w:r>
    </w:p>
    <w:p w:rsidR="00793C40" w:rsidRPr="00012E73" w:rsidP="00012E73">
      <w:pPr>
        <w:pStyle w:val="PrimaryHeading"/>
        <w:tabs>
          <w:tab w:val="right" w:pos="9360"/>
        </w:tabs>
      </w:pPr>
      <w:r>
        <w:t>Informational Posting</w:t>
      </w:r>
      <w:r w:rsidR="00D4532E">
        <w:tab/>
      </w:r>
    </w:p>
    <w:p w:rsidR="00971264" w:rsidRPr="008632D4" w:rsidP="00C33F1D">
      <w:pPr>
        <w:pStyle w:val="ListParagraph"/>
        <w:numPr>
          <w:ilvl w:val="0"/>
          <w:numId w:val="4"/>
        </w:numPr>
        <w:rPr>
          <w:rFonts w:ascii="Arial Narrow" w:hAnsi="Arial Narrow"/>
          <w:i/>
          <w:color w:val="000000" w:themeColor="text1"/>
          <w:sz w:val="24"/>
          <w:szCs w:val="24"/>
        </w:rPr>
      </w:pPr>
      <w:r>
        <w:rPr>
          <w:rFonts w:ascii="Arial Narrow" w:hAnsi="Arial Narrow"/>
          <w:color w:val="000000" w:themeColor="text1"/>
          <w:sz w:val="24"/>
          <w:szCs w:val="24"/>
        </w:rPr>
        <w:t>Model Build Activity Update</w:t>
      </w:r>
      <w:r w:rsidR="00A371A1">
        <w:rPr>
          <w:rFonts w:ascii="Arial Narrow" w:hAnsi="Arial Narrow"/>
          <w:color w:val="000000" w:themeColor="text1"/>
          <w:sz w:val="24"/>
          <w:szCs w:val="24"/>
        </w:rPr>
        <w:t xml:space="preserve">  </w:t>
      </w:r>
    </w:p>
    <w:p w:rsidR="00A371A1" w:rsidP="00A371A1">
      <w:pPr>
        <w:pStyle w:val="ListParagraph"/>
        <w:rPr>
          <w:rFonts w:ascii="Arial Narrow" w:hAnsi="Arial Narrow"/>
          <w:color w:val="000000" w:themeColor="text1"/>
          <w:sz w:val="24"/>
          <w:szCs w:val="24"/>
        </w:rPr>
      </w:pPr>
    </w:p>
    <w:p w:rsidR="003D2A15" w:rsidRPr="009F13A8" w:rsidP="003D2A15">
      <w:pPr>
        <w:pStyle w:val="ListParagraph"/>
        <w:numPr>
          <w:ilvl w:val="0"/>
          <w:numId w:val="9"/>
        </w:numPr>
        <w:rPr>
          <w:rFonts w:ascii="Arial Narrow" w:hAnsi="Arial Narrow"/>
          <w:sz w:val="24"/>
        </w:rPr>
      </w:pPr>
      <w:r w:rsidRPr="009F13A8">
        <w:rPr>
          <w:rFonts w:ascii="Arial Narrow" w:hAnsi="Arial Narrow"/>
          <w:sz w:val="24"/>
        </w:rPr>
        <w:t>RTEP</w:t>
      </w:r>
    </w:p>
    <w:p w:rsidR="003D2A15" w:rsidRPr="009F13A8" w:rsidP="003D2A15">
      <w:pPr>
        <w:pStyle w:val="ListParagraph"/>
        <w:numPr>
          <w:ilvl w:val="1"/>
          <w:numId w:val="9"/>
        </w:numPr>
        <w:rPr>
          <w:rFonts w:ascii="Arial Narrow" w:hAnsi="Arial Narrow"/>
          <w:sz w:val="24"/>
        </w:rPr>
      </w:pPr>
      <w:r w:rsidRPr="009F13A8">
        <w:rPr>
          <w:rFonts w:ascii="Arial Narrow" w:hAnsi="Arial Narrow"/>
          <w:sz w:val="24"/>
        </w:rPr>
        <w:t>2024 Series Load Flow</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PJM provided Trial 2 cases for review by December 8</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TOs to submit Trial 2 feedback via Model on Demand by January 12</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PJM to provide Trial 3 cases for review by January 26</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TOs to submit Trial 3 feedback by February 9</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1"/>
          <w:numId w:val="9"/>
        </w:numPr>
        <w:rPr>
          <w:rFonts w:ascii="Arial Narrow" w:hAnsi="Arial Narrow"/>
          <w:sz w:val="24"/>
        </w:rPr>
      </w:pPr>
      <w:r w:rsidRPr="009F13A8">
        <w:rPr>
          <w:rFonts w:ascii="Arial Narrow" w:hAnsi="Arial Narrow"/>
          <w:sz w:val="24"/>
        </w:rPr>
        <w:t>2024 Series Short Circuit</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PJM to provide Trial 1 case for review by January 12</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TOs to submit Trial 1 feedback by January 26</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PJM to provide Trial 2 case for review by February 9</w:t>
      </w:r>
      <w:r w:rsidRPr="009F13A8">
        <w:rPr>
          <w:rFonts w:ascii="Arial Narrow" w:hAnsi="Arial Narrow"/>
          <w:sz w:val="24"/>
          <w:vertAlign w:val="superscript"/>
        </w:rPr>
        <w:t>th</w:t>
      </w:r>
      <w:r w:rsidRPr="009F13A8">
        <w:rPr>
          <w:rFonts w:ascii="Arial Narrow" w:hAnsi="Arial Narrow"/>
          <w:sz w:val="24"/>
        </w:rPr>
        <w:t xml:space="preserve">. </w:t>
      </w:r>
    </w:p>
    <w:p w:rsidR="003D2A15" w:rsidRPr="009F13A8" w:rsidP="003D2A15">
      <w:pPr>
        <w:rPr>
          <w:rFonts w:ascii="Arial Narrow" w:hAnsi="Arial Narrow"/>
          <w:sz w:val="24"/>
        </w:rPr>
      </w:pPr>
    </w:p>
    <w:p w:rsidR="003D2A15" w:rsidRPr="009F13A8" w:rsidP="003D2A15">
      <w:pPr>
        <w:pStyle w:val="ListParagraph"/>
        <w:numPr>
          <w:ilvl w:val="0"/>
          <w:numId w:val="9"/>
        </w:numPr>
        <w:rPr>
          <w:rFonts w:ascii="Arial Narrow" w:hAnsi="Arial Narrow"/>
          <w:sz w:val="24"/>
        </w:rPr>
      </w:pPr>
      <w:r w:rsidRPr="009F13A8">
        <w:rPr>
          <w:rFonts w:ascii="Arial Narrow" w:hAnsi="Arial Narrow"/>
          <w:sz w:val="24"/>
        </w:rPr>
        <w:t>CIP-014 Summer Study</w:t>
      </w:r>
    </w:p>
    <w:p w:rsidR="003D2A15" w:rsidRPr="009F13A8" w:rsidP="003D2A15">
      <w:pPr>
        <w:pStyle w:val="ListParagraph"/>
        <w:numPr>
          <w:ilvl w:val="1"/>
          <w:numId w:val="9"/>
        </w:numPr>
        <w:rPr>
          <w:rFonts w:ascii="Arial Narrow" w:hAnsi="Arial Narrow"/>
          <w:sz w:val="24"/>
        </w:rPr>
      </w:pPr>
      <w:r w:rsidRPr="009F13A8">
        <w:rPr>
          <w:rFonts w:ascii="Arial Narrow" w:hAnsi="Arial Narrow"/>
          <w:sz w:val="24"/>
        </w:rPr>
        <w:t>Dynamics</w:t>
      </w:r>
    </w:p>
    <w:p w:rsidR="003D2A15" w:rsidRPr="009F13A8" w:rsidP="003D2A15">
      <w:pPr>
        <w:pStyle w:val="ListParagraph"/>
        <w:numPr>
          <w:ilvl w:val="2"/>
          <w:numId w:val="9"/>
        </w:numPr>
        <w:rPr>
          <w:rFonts w:ascii="Arial Narrow" w:hAnsi="Arial Narrow"/>
          <w:sz w:val="24"/>
        </w:rPr>
      </w:pPr>
      <w:r w:rsidRPr="009F13A8">
        <w:rPr>
          <w:rFonts w:ascii="Arial Narrow" w:hAnsi="Arial Narrow"/>
          <w:sz w:val="24"/>
        </w:rPr>
        <w:t>PJM provided CIP-014 2026 SUM case by December 15</w:t>
      </w:r>
      <w:r w:rsidRPr="009F13A8">
        <w:rPr>
          <w:rFonts w:ascii="Arial Narrow" w:hAnsi="Arial Narrow"/>
          <w:sz w:val="24"/>
          <w:vertAlign w:val="superscript"/>
        </w:rPr>
        <w:t>th</w:t>
      </w:r>
      <w:r w:rsidRPr="009F13A8">
        <w:rPr>
          <w:rFonts w:ascii="Arial Narrow" w:hAnsi="Arial Narrow"/>
          <w:sz w:val="24"/>
        </w:rPr>
        <w:t xml:space="preserve">. </w:t>
      </w:r>
    </w:p>
    <w:p w:rsidR="00A8696E" w:rsidP="00A8696E">
      <w:pPr>
        <w:pStyle w:val="ListParagraph"/>
        <w:numPr>
          <w:ilvl w:val="2"/>
          <w:numId w:val="9"/>
        </w:numPr>
        <w:rPr>
          <w:rFonts w:ascii="Arial Narrow" w:hAnsi="Arial Narrow"/>
          <w:sz w:val="24"/>
        </w:rPr>
      </w:pPr>
      <w:r w:rsidRPr="009F13A8">
        <w:rPr>
          <w:rFonts w:ascii="Arial Narrow" w:hAnsi="Arial Narrow"/>
          <w:sz w:val="24"/>
        </w:rPr>
        <w:t>PJM to provide CIP-014 2026 LL case by January 31</w:t>
      </w:r>
      <w:r w:rsidRPr="009F13A8">
        <w:rPr>
          <w:rFonts w:ascii="Arial Narrow" w:hAnsi="Arial Narrow"/>
          <w:sz w:val="24"/>
          <w:vertAlign w:val="superscript"/>
        </w:rPr>
        <w:t>st</w:t>
      </w:r>
      <w:r w:rsidRPr="009F13A8">
        <w:rPr>
          <w:rFonts w:ascii="Arial Narrow" w:hAnsi="Arial Narrow"/>
          <w:sz w:val="24"/>
        </w:rPr>
        <w:t xml:space="preserve">. </w:t>
      </w:r>
    </w:p>
    <w:p w:rsidR="00940692" w:rsidRPr="00A8696E" w:rsidP="00A8696E">
      <w:pPr>
        <w:pStyle w:val="ListParagraph"/>
        <w:ind w:left="2160"/>
        <w:rPr>
          <w:rFonts w:ascii="Arial Narrow" w:hAnsi="Arial Narrow"/>
          <w:sz w:val="24"/>
        </w:rPr>
      </w:pPr>
      <w:r w:rsidRPr="00A8696E">
        <w:rPr>
          <w:rFonts w:ascii="Arial Narrow" w:hAnsi="Arial Narrow"/>
          <w:color w:val="1F497D"/>
          <w:sz w:val="16"/>
          <w:szCs w:val="16"/>
        </w:rPr>
        <w:t xml:space="preserve">        </w:t>
      </w:r>
      <w:r w:rsidRPr="00A8696E">
        <w:rPr>
          <w:rFonts w:ascii="Arial Narrow" w:hAnsi="Arial Narrow" w:cs="Times New Roman"/>
          <w:b/>
          <w:bCs/>
          <w:color w:val="FFFFFF" w:themeColor="background1"/>
          <w:kern w:val="28"/>
          <w:sz w:val="24"/>
          <w:szCs w:val="24"/>
        </w:rPr>
        <w:t xml:space="preserve">             </w:t>
      </w:r>
      <w:r w:rsidRPr="00A8696E" w:rsidR="00A8696E">
        <w:rPr>
          <w:rFonts w:ascii="Arial Narrow" w:hAnsi="Arial Narrow" w:cs="Times New Roman"/>
          <w:b/>
          <w:bCs/>
          <w:color w:val="FFFFFF" w:themeColor="background1"/>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BB6921" w:rsidP="0080039F">
            <w:pPr>
              <w:pStyle w:val="DisclaimerHeading"/>
              <w:keepLines/>
              <w:spacing w:before="40" w:after="40" w:line="220" w:lineRule="exact"/>
              <w:rPr>
                <w:b w:val="0"/>
                <w:color w:val="auto"/>
                <w:sz w:val="18"/>
                <w:szCs w:val="18"/>
              </w:rPr>
            </w:pPr>
            <w:r w:rsidRPr="00453BFF">
              <w:rPr>
                <w:b w:val="0"/>
                <w:i w:val="0"/>
                <w:color w:val="auto"/>
              </w:rPr>
              <w:t>Tuesday,            February 6,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January 25,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January 30,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BB6921" w:rsidP="0080039F">
            <w:pPr>
              <w:pStyle w:val="DisclaimerHeading"/>
              <w:keepLines/>
              <w:spacing w:before="40" w:after="40" w:line="220" w:lineRule="exact"/>
              <w:rPr>
                <w:b w:val="0"/>
                <w:color w:val="auto"/>
                <w:sz w:val="18"/>
                <w:szCs w:val="18"/>
              </w:rPr>
            </w:pPr>
            <w:r w:rsidRPr="00453BFF">
              <w:rPr>
                <w:b w:val="0"/>
                <w:i w:val="0"/>
                <w:color w:val="auto"/>
              </w:rPr>
              <w:t>Tuesday,            March 5</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February 22,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b w:val="0"/>
                <w:color w:val="auto"/>
                <w:sz w:val="18"/>
                <w:szCs w:val="18"/>
              </w:rPr>
            </w:pPr>
            <w:r w:rsidRPr="00453BFF">
              <w:rPr>
                <w:b w:val="0"/>
                <w:color w:val="auto"/>
              </w:rPr>
              <w:t>February 27,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940692" w:rsidRPr="0055010D" w:rsidP="0080039F">
            <w:pPr>
              <w:pStyle w:val="DisclaimerHeading"/>
              <w:keepLines/>
              <w:spacing w:before="40" w:after="40" w:line="220" w:lineRule="exact"/>
              <w:rPr>
                <w:color w:val="auto"/>
                <w:sz w:val="18"/>
                <w:szCs w:val="18"/>
              </w:rPr>
            </w:pPr>
            <w:r w:rsidRPr="00453BFF">
              <w:rPr>
                <w:b w:val="0"/>
                <w:i w:val="0"/>
                <w:color w:val="auto"/>
              </w:rPr>
              <w:t>Tuesday,            April 2</w:t>
            </w:r>
            <w:r w:rsidR="00782447">
              <w:rPr>
                <w:b w:val="0"/>
                <w:i w:val="0"/>
                <w:color w:val="auto"/>
              </w:rPr>
              <w:t>,</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color w:val="auto"/>
                <w:sz w:val="18"/>
                <w:szCs w:val="18"/>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Thursday,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21, 2024</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453BFF" w:rsidP="0080039F">
            <w:pPr>
              <w:pStyle w:val="AttendeesList"/>
              <w:rPr>
                <w:sz w:val="16"/>
              </w:rPr>
            </w:pPr>
            <w:r w:rsidRPr="00453BFF">
              <w:rPr>
                <w:sz w:val="16"/>
              </w:rPr>
              <w:t xml:space="preserve">Tuesday,              </w:t>
            </w:r>
          </w:p>
          <w:p w:rsidR="00940692" w:rsidRPr="00C10A93" w:rsidP="0080039F">
            <w:pPr>
              <w:pStyle w:val="DisclaimerHeading"/>
              <w:keepLines/>
              <w:spacing w:before="40" w:after="40" w:line="220" w:lineRule="exact"/>
              <w:rPr>
                <w:color w:val="auto"/>
                <w:sz w:val="18"/>
                <w:szCs w:val="18"/>
              </w:rPr>
            </w:pPr>
            <w:r w:rsidRPr="00453BFF">
              <w:rPr>
                <w:b w:val="0"/>
                <w:color w:val="auto"/>
              </w:rPr>
              <w:t>March 26,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w:t>
            </w:r>
            <w:r w:rsidRPr="00453BFF">
              <w:rPr>
                <w:b w:val="0"/>
                <w:i w:val="0"/>
                <w:color w:val="auto"/>
              </w:rPr>
              <w:t xml:space="preserve"> </w:t>
            </w:r>
            <w:r>
              <w:rPr>
                <w:b w:val="0"/>
                <w:i w:val="0"/>
                <w:color w:val="auto"/>
              </w:rPr>
              <w:t>30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April</w:t>
            </w:r>
            <w:r w:rsidRPr="00453BFF">
              <w:t xml:space="preserve"> </w:t>
            </w:r>
            <w:r>
              <w:t>18</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April</w:t>
            </w:r>
            <w:r w:rsidRPr="00453BFF">
              <w:t xml:space="preserve"> </w:t>
            </w:r>
            <w:r>
              <w:t>23</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w:t>
            </w:r>
            <w:r w:rsidRPr="00453BFF">
              <w:rPr>
                <w:b w:val="0"/>
                <w:i w:val="0"/>
                <w:color w:val="auto"/>
              </w:rPr>
              <w:t xml:space="preserve"> </w:t>
            </w:r>
            <w:r>
              <w:rPr>
                <w:b w:val="0"/>
                <w:i w:val="0"/>
                <w:color w:val="auto"/>
              </w:rPr>
              <w:t>4,</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May 23</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May 28</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9,</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June 27</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July 2</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Tuesday,            A</w:t>
            </w:r>
            <w:r>
              <w:rPr>
                <w:b w:val="0"/>
                <w:i w:val="0"/>
                <w:color w:val="auto"/>
              </w:rPr>
              <w:t>ugust</w:t>
            </w:r>
            <w:r w:rsidRPr="00453BFF">
              <w:rPr>
                <w:b w:val="0"/>
                <w:i w:val="0"/>
                <w:color w:val="auto"/>
              </w:rPr>
              <w:t xml:space="preserve"> </w:t>
            </w:r>
            <w:r>
              <w:rPr>
                <w:b w:val="0"/>
                <w:i w:val="0"/>
                <w:color w:val="auto"/>
              </w:rPr>
              <w:t>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July 25</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July 30</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w:t>
            </w:r>
            <w:r w:rsidRPr="00453BFF">
              <w:rPr>
                <w:b w:val="0"/>
                <w:i w:val="0"/>
                <w:color w:val="auto"/>
              </w:rPr>
              <w:t xml:space="preserve"> </w:t>
            </w:r>
            <w:r>
              <w:rPr>
                <w:b w:val="0"/>
                <w:i w:val="0"/>
                <w:color w:val="auto"/>
              </w:rPr>
              <w:t>10</w:t>
            </w:r>
            <w:r w:rsidRPr="00453BFF">
              <w:rPr>
                <w:b w:val="0"/>
                <w:i w:val="0"/>
                <w:color w:val="auto"/>
              </w:rPr>
              <w:t>,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August 29</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September 3</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September 26</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October 1</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October 25</w:t>
            </w:r>
            <w:r w:rsidRPr="00453BFF">
              <w:t>,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October 30</w:t>
            </w:r>
            <w:r w:rsidRPr="00453BFF">
              <w:t>, 2024</w:t>
            </w:r>
          </w:p>
        </w:tc>
      </w:tr>
      <w:tr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80039F" w:rsidRPr="00453BFF" w:rsidP="0080039F">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DisclaimerHeading"/>
              <w:keepLines/>
              <w:spacing w:before="40" w:after="40" w:line="220" w:lineRule="exact"/>
              <w:rPr>
                <w:b w:val="0"/>
                <w:color w:val="auto"/>
              </w:rPr>
            </w:pPr>
            <w:r w:rsidRPr="00453BFF">
              <w:rPr>
                <w:b w:val="0"/>
                <w:color w:val="auto"/>
              </w:rPr>
              <w:t xml:space="preserve">PJM Conference &amp; Training Centre and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Thursday,              </w:t>
            </w:r>
          </w:p>
          <w:p w:rsidR="0080039F" w:rsidRPr="00453BFF" w:rsidP="0080039F">
            <w:pPr>
              <w:pStyle w:val="AttendeesList"/>
              <w:rPr>
                <w:sz w:val="16"/>
              </w:rPr>
            </w:pPr>
            <w:r>
              <w:t>November</w:t>
            </w:r>
            <w:r w:rsidRPr="00453BFF">
              <w:t xml:space="preserve"> 21, 2024</w:t>
            </w:r>
          </w:p>
        </w:tc>
        <w:tc>
          <w:tcPr>
            <w:tcW w:w="1529" w:type="dxa"/>
            <w:tcBorders>
              <w:top w:val="single" w:sz="4" w:space="0" w:color="auto"/>
              <w:left w:val="single" w:sz="4" w:space="0" w:color="auto"/>
              <w:bottom w:val="single" w:sz="4" w:space="0" w:color="auto"/>
              <w:right w:val="single" w:sz="4" w:space="0" w:color="auto"/>
            </w:tcBorders>
            <w:vAlign w:val="center"/>
          </w:tcPr>
          <w:p w:rsidR="0080039F" w:rsidRPr="00453BFF" w:rsidP="0080039F">
            <w:pPr>
              <w:pStyle w:val="AttendeesList"/>
              <w:rPr>
                <w:sz w:val="16"/>
              </w:rPr>
            </w:pPr>
            <w:r w:rsidRPr="00453BFF">
              <w:rPr>
                <w:sz w:val="16"/>
              </w:rPr>
              <w:t xml:space="preserve">Tuesday,              </w:t>
            </w:r>
          </w:p>
          <w:p w:rsidR="0080039F" w:rsidRPr="00453BFF" w:rsidP="0080039F">
            <w:pPr>
              <w:pStyle w:val="AttendeesList"/>
              <w:rPr>
                <w:sz w:val="16"/>
              </w:rPr>
            </w:pPr>
            <w:r>
              <w:t>November</w:t>
            </w:r>
            <w:r w:rsidRPr="00453BFF">
              <w:t xml:space="preserve"> 26, 2024</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 xml:space="preserve">Participant Identification in </w:t>
      </w:r>
      <w:r>
        <w:t>Webex</w:t>
      </w:r>
      <w:r>
        <w:t>:</w:t>
      </w:r>
    </w:p>
    <w:p w:rsidR="00D9388A" w:rsidP="00D9388A">
      <w:pPr>
        <w:pStyle w:val="DisclaimerBodyCopy"/>
      </w:pPr>
      <w:r>
        <w:t xml:space="preserve">When logging into the </w:t>
      </w:r>
      <w:r>
        <w:t>Webex</w:t>
      </w:r>
      <w:r>
        <w:t xml:space="preserve"> desktop client, please enter your real first and last name as well as a valid email address. Be sure to select the “call me” option.</w:t>
      </w:r>
    </w:p>
    <w:p w:rsidR="00D9388A" w:rsidP="00D9388A">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C93B1F" w:rsidP="00D9388A">
      <w:pPr>
        <w:pStyle w:val="DisclaimerBodyCopy"/>
      </w:pPr>
    </w:p>
    <w:p w:rsidR="00C93B1F" w:rsidRPr="00C93B1F" w:rsidP="00C93B1F">
      <w:pPr>
        <w:pStyle w:val="DisclaimerHeading"/>
        <w:rPr>
          <w:b w:val="0"/>
        </w:rPr>
      </w:pPr>
      <w:r w:rsidRPr="00C93B1F">
        <w:rPr>
          <w:rStyle w:val="Strong"/>
          <w:b/>
        </w:rPr>
        <w:t xml:space="preserve">Participant Use of </w:t>
      </w:r>
      <w:r w:rsidRPr="00C93B1F">
        <w:rPr>
          <w:rStyle w:val="Strong"/>
          <w:b/>
        </w:rPr>
        <w:t>Webex</w:t>
      </w:r>
      <w:r w:rsidRPr="00C93B1F">
        <w:rPr>
          <w:rStyle w:val="Strong"/>
          <w:b/>
        </w:rPr>
        <w:t xml:space="preserve"> Chat:</w:t>
      </w:r>
    </w:p>
    <w:p w:rsidR="00C93B1F" w:rsidP="00C93B1F">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3035C">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9264"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46221">
      <w:t xml:space="preserve">January </w:t>
    </w:r>
    <w:r w:rsidR="00CD6002">
      <w:t>4</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52B3"/>
    <w:rsid w:val="001556DA"/>
    <w:rsid w:val="00160EBE"/>
    <w:rsid w:val="00161858"/>
    <w:rsid w:val="00161874"/>
    <w:rsid w:val="00161B74"/>
    <w:rsid w:val="001636EA"/>
    <w:rsid w:val="00163812"/>
    <w:rsid w:val="00163DBA"/>
    <w:rsid w:val="00167178"/>
    <w:rsid w:val="00167889"/>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D0F0C"/>
    <w:rsid w:val="001D1412"/>
    <w:rsid w:val="001D174D"/>
    <w:rsid w:val="001D2CD2"/>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207D5"/>
    <w:rsid w:val="00221999"/>
    <w:rsid w:val="0022455E"/>
    <w:rsid w:val="00224994"/>
    <w:rsid w:val="00227739"/>
    <w:rsid w:val="002300E9"/>
    <w:rsid w:val="0023036D"/>
    <w:rsid w:val="002312F4"/>
    <w:rsid w:val="00232474"/>
    <w:rsid w:val="00233CBB"/>
    <w:rsid w:val="002344C7"/>
    <w:rsid w:val="00236685"/>
    <w:rsid w:val="0023710D"/>
    <w:rsid w:val="002376A1"/>
    <w:rsid w:val="00241E17"/>
    <w:rsid w:val="00243BE0"/>
    <w:rsid w:val="00244DF2"/>
    <w:rsid w:val="002500F8"/>
    <w:rsid w:val="00250590"/>
    <w:rsid w:val="0025325F"/>
    <w:rsid w:val="00253631"/>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7321"/>
    <w:rsid w:val="00342AD6"/>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722B"/>
    <w:rsid w:val="0055010D"/>
    <w:rsid w:val="00550F55"/>
    <w:rsid w:val="00557B6C"/>
    <w:rsid w:val="0056039A"/>
    <w:rsid w:val="005626A0"/>
    <w:rsid w:val="00564743"/>
    <w:rsid w:val="00564DEE"/>
    <w:rsid w:val="00564FD4"/>
    <w:rsid w:val="00565054"/>
    <w:rsid w:val="00566994"/>
    <w:rsid w:val="00567BC2"/>
    <w:rsid w:val="00573D56"/>
    <w:rsid w:val="0057441E"/>
    <w:rsid w:val="0057584B"/>
    <w:rsid w:val="00585B9D"/>
    <w:rsid w:val="0058607F"/>
    <w:rsid w:val="00586707"/>
    <w:rsid w:val="005874EC"/>
    <w:rsid w:val="005922EA"/>
    <w:rsid w:val="00592425"/>
    <w:rsid w:val="00592E51"/>
    <w:rsid w:val="0059745F"/>
    <w:rsid w:val="005A1D62"/>
    <w:rsid w:val="005A42B8"/>
    <w:rsid w:val="005A4B33"/>
    <w:rsid w:val="005A5CC9"/>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39F"/>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60E14"/>
    <w:rsid w:val="00861CF3"/>
    <w:rsid w:val="008632D4"/>
    <w:rsid w:val="0086508F"/>
    <w:rsid w:val="00865097"/>
    <w:rsid w:val="00866799"/>
    <w:rsid w:val="0086728E"/>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63F3"/>
    <w:rsid w:val="00B36BA2"/>
    <w:rsid w:val="00B40774"/>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F1D"/>
    <w:rsid w:val="00C34540"/>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B43"/>
    <w:rsid w:val="00CD76C4"/>
    <w:rsid w:val="00CD7E3D"/>
    <w:rsid w:val="00CE1429"/>
    <w:rsid w:val="00CE451E"/>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2E404"/>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4/20240109/20240109-draft-minutes---pc--1252023.ashx"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26C6-FD7E-4EEC-B019-0253F30F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