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4A3136C9" w14:textId="77777777">
      <w:pPr>
        <w:pStyle w:val="MeetingDetails"/>
      </w:pPr>
      <w:r>
        <w:t>Risk Management Committee</w:t>
      </w:r>
    </w:p>
    <w:p w:rsidR="002B41C4" w:rsidP="00755096" w14:paraId="7A64CCDD" w14:textId="453FF57F">
      <w:pPr>
        <w:pStyle w:val="MeetingDetails"/>
      </w:pPr>
      <w:r>
        <w:t>Web</w:t>
      </w:r>
      <w:r w:rsidR="00625CDC">
        <w:t>E</w:t>
      </w:r>
      <w:r>
        <w:t>x</w:t>
      </w:r>
      <w:r w:rsidR="00625CDC">
        <w:t>/In-Person</w:t>
      </w:r>
    </w:p>
    <w:p w:rsidR="00B62597" w:rsidRPr="00B62597" w:rsidP="00755096" w14:paraId="3B68B898" w14:textId="33D8244E">
      <w:pPr>
        <w:pStyle w:val="MeetingDetails"/>
      </w:pPr>
      <w:r>
        <w:t>October 19</w:t>
      </w:r>
      <w:r w:rsidR="002B2F98">
        <w:t xml:space="preserve">, </w:t>
      </w:r>
      <w:r w:rsidR="000D654E">
        <w:t>202</w:t>
      </w:r>
      <w:r w:rsidR="003B0926">
        <w:t>2</w:t>
      </w:r>
    </w:p>
    <w:p w:rsidR="00B62597" w:rsidP="00755096" w14:paraId="3B7E66ED" w14:textId="63572910">
      <w:pPr>
        <w:pStyle w:val="MeetingDetails"/>
      </w:pPr>
      <w:r>
        <w:t>1</w:t>
      </w:r>
      <w:r w:rsidR="002B2F98">
        <w:t xml:space="preserve">:00 </w:t>
      </w:r>
      <w:r>
        <w:t>p</w:t>
      </w:r>
      <w:r w:rsidR="002B2F98">
        <w:t xml:space="preserve">.m. – </w:t>
      </w:r>
      <w:r w:rsidR="0064242C">
        <w:t>4</w:t>
      </w:r>
      <w:r w:rsidR="00145C47">
        <w:t>:00</w:t>
      </w:r>
      <w:r w:rsidR="001B2242">
        <w:t xml:space="preserve"> </w:t>
      </w:r>
      <w:r>
        <w:t>p</w:t>
      </w:r>
      <w:r w:rsidR="00755096">
        <w:t xml:space="preserve">.m. </w:t>
      </w:r>
      <w:r w:rsidR="0088561C">
        <w:t>EPT</w:t>
      </w:r>
    </w:p>
    <w:p w:rsidR="00B62597" w:rsidRPr="00B62597" w:rsidP="00B62597" w14:paraId="7B3F656A" w14:textId="7777777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P="009F52D5" w14:paraId="4A22931C" w14:textId="3E23D8D0">
      <w:pPr>
        <w:pStyle w:val="PrimaryHeading"/>
        <w:rPr>
          <w:caps/>
        </w:rPr>
      </w:pPr>
      <w:bookmarkStart w:id="0" w:name="OLE_LINK5"/>
      <w:bookmarkStart w:id="1" w:name="OLE_LINK3"/>
      <w:r w:rsidRPr="000060DC">
        <w:t>Administration (</w:t>
      </w:r>
      <w:r w:rsidRPr="000060DC" w:rsidR="00145C47">
        <w:t>1</w:t>
      </w:r>
      <w:r w:rsidRPr="000060DC">
        <w:t>:00-</w:t>
      </w:r>
      <w:r w:rsidRPr="000060DC" w:rsidR="00145C47">
        <w:t>1</w:t>
      </w:r>
      <w:r w:rsidRPr="000060DC">
        <w:t>:</w:t>
      </w:r>
      <w:r w:rsidR="00EF602F">
        <w:t>2</w:t>
      </w:r>
      <w:r w:rsidR="00C96B6F">
        <w:t>0</w:t>
      </w:r>
      <w:r w:rsidRPr="000060DC">
        <w:t>)</w:t>
      </w:r>
    </w:p>
    <w:bookmarkEnd w:id="0"/>
    <w:bookmarkEnd w:id="1"/>
    <w:p w:rsidR="005760B3" w:rsidP="005760B3" w14:paraId="2B727FE6" w14:textId="0581EBCB">
      <w:pPr>
        <w:pStyle w:val="SecondaryHeading-Numbered"/>
      </w:pPr>
      <w:r>
        <w:t xml:space="preserve">Jim Gluck and </w:t>
      </w:r>
      <w:r w:rsidR="00EB37C4">
        <w:t xml:space="preserve">Christina </w:t>
      </w:r>
      <w:r w:rsidR="00D53673">
        <w:t>Stotesbury, PJM,</w:t>
      </w:r>
      <w:r w:rsidR="00062A98">
        <w:t xml:space="preserve"> </w:t>
      </w:r>
      <w:r>
        <w:t xml:space="preserve">will provide </w:t>
      </w:r>
      <w:r w:rsidR="001E7CD3">
        <w:t xml:space="preserve">a </w:t>
      </w:r>
      <w:r>
        <w:t xml:space="preserve">welcome, announcements, and review the Antitrust, Code of Conduct, Public Meetings/Media Participation, and the </w:t>
      </w:r>
      <w:r w:rsidR="00EF602F">
        <w:t>WebEx</w:t>
      </w:r>
      <w:r>
        <w:t xml:space="preserve"> Participant Identification Requirements.</w:t>
      </w:r>
    </w:p>
    <w:p w:rsidR="005760B3" w:rsidP="005760B3" w14:paraId="62A17584" w14:textId="15514860">
      <w:pPr>
        <w:pStyle w:val="SecondaryHeading-Numbered"/>
        <w:numPr>
          <w:ilvl w:val="0"/>
          <w:numId w:val="0"/>
        </w:numPr>
        <w:ind w:left="360"/>
      </w:pPr>
      <w:r>
        <w:t>The Committee will be asked to approve the draft minutes from the</w:t>
      </w:r>
      <w:r w:rsidR="00CE5DBD">
        <w:t xml:space="preserve"> </w:t>
      </w:r>
      <w:r w:rsidR="00EF602F">
        <w:t>September 20</w:t>
      </w:r>
      <w:r w:rsidR="003C5AE4">
        <w:t>, 2022 R</w:t>
      </w:r>
      <w:r w:rsidR="00771FDC">
        <w:t xml:space="preserve">isk </w:t>
      </w:r>
      <w:r w:rsidR="003C5AE4">
        <w:t>M</w:t>
      </w:r>
      <w:r w:rsidR="00771FDC">
        <w:t xml:space="preserve">anagement </w:t>
      </w:r>
      <w:r w:rsidR="003C5AE4">
        <w:t>C</w:t>
      </w:r>
      <w:r w:rsidR="00771FDC">
        <w:t>ommittee meeting</w:t>
      </w:r>
      <w:r>
        <w:t>.</w:t>
      </w:r>
    </w:p>
    <w:p w:rsidR="000060DC" w:rsidRPr="002B41C4" w:rsidP="000060DC" w14:paraId="6726366C" w14:textId="6352D272">
      <w:pPr>
        <w:pStyle w:val="ListSubhead1"/>
      </w:pPr>
      <w:r>
        <w:rPr>
          <w:b w:val="0"/>
        </w:rPr>
        <w:t xml:space="preserve">Chrissy </w:t>
      </w:r>
      <w:r w:rsidR="00D53673">
        <w:rPr>
          <w:b w:val="0"/>
        </w:rPr>
        <w:t>Stotesbury, PJM,</w:t>
      </w:r>
      <w:r w:rsidR="00E3528B">
        <w:rPr>
          <w:b w:val="0"/>
        </w:rPr>
        <w:t xml:space="preserve"> </w:t>
      </w:r>
      <w:r w:rsidR="00EB405E">
        <w:rPr>
          <w:b w:val="0"/>
        </w:rPr>
        <w:t>will review the Risk Management Committee work plan.</w:t>
      </w:r>
    </w:p>
    <w:p w:rsidR="002B41C4" w:rsidRPr="0018479F" w:rsidP="000060DC" w14:paraId="7B603A73" w14:textId="314AD286">
      <w:pPr>
        <w:pStyle w:val="ListSubhead1"/>
      </w:pPr>
      <w:r>
        <w:rPr>
          <w:b w:val="0"/>
        </w:rPr>
        <w:t xml:space="preserve">Chrissy Stotesbury, PJM, will review the Risk Management Committee charter. </w:t>
      </w:r>
    </w:p>
    <w:p w:rsidR="00EB6FA6" w:rsidP="00EB6FA6" w14:paraId="71A02EEA" w14:textId="35ACB010">
      <w:pPr>
        <w:pStyle w:val="PrimaryHeading"/>
      </w:pPr>
      <w:r>
        <w:t>Voting Items (</w:t>
      </w:r>
      <w:r w:rsidR="004C2FF5">
        <w:t>1</w:t>
      </w:r>
      <w:r>
        <w:t>:2</w:t>
      </w:r>
      <w:r w:rsidR="004C2FF5">
        <w:t>0</w:t>
      </w:r>
      <w:r>
        <w:t>-</w:t>
      </w:r>
      <w:r w:rsidR="004C2FF5">
        <w:t>1</w:t>
      </w:r>
      <w:r>
        <w:t>:4</w:t>
      </w:r>
      <w:r w:rsidR="004C2FF5">
        <w:t>0</w:t>
      </w:r>
      <w:r>
        <w:t>)</w:t>
      </w:r>
    </w:p>
    <w:p w:rsidR="00EB6FA6" w:rsidRPr="0088480C" w:rsidP="00EB6FA6" w14:paraId="2934BF58" w14:textId="4821BE52">
      <w:pPr>
        <w:pStyle w:val="SecondaryHeading-Numbered"/>
        <w:rPr>
          <w:u w:val="single"/>
        </w:rPr>
      </w:pPr>
      <w:r>
        <w:rPr>
          <w:u w:val="single"/>
        </w:rPr>
        <w:t>Market Participant Default Flexibility (</w:t>
      </w:r>
      <w:r w:rsidR="004C2FF5">
        <w:rPr>
          <w:u w:val="single"/>
        </w:rPr>
        <w:t>1:20-1:40</w:t>
      </w:r>
      <w:r w:rsidRPr="00F6262D">
        <w:rPr>
          <w:u w:val="single"/>
        </w:rPr>
        <w:t>)</w:t>
      </w:r>
    </w:p>
    <w:p w:rsidR="00EB6FA6" w:rsidP="00EB6FA6" w14:paraId="679D6204" w14:textId="77777777">
      <w:pPr>
        <w:pStyle w:val="ListParagraph"/>
        <w:spacing w:after="0"/>
        <w:ind w:left="432"/>
        <w:rPr>
          <w:rFonts w:ascii="Arial Narrow" w:eastAsia="Times New Roman" w:hAnsi="Arial Narrow" w:cs="Times New Roman"/>
          <w:b/>
          <w:sz w:val="24"/>
        </w:rPr>
      </w:pPr>
      <w:r w:rsidRPr="00BB3847">
        <w:rPr>
          <w:rFonts w:ascii="Arial Narrow" w:eastAsia="Times New Roman" w:hAnsi="Arial Narrow" w:cs="Times New Roman"/>
          <w:sz w:val="24"/>
        </w:rPr>
        <w:t xml:space="preserve">Jim Gluck, PJM, will </w:t>
      </w:r>
      <w:r>
        <w:rPr>
          <w:rFonts w:ascii="Arial Narrow" w:eastAsia="Times New Roman" w:hAnsi="Arial Narrow" w:cs="Times New Roman"/>
          <w:sz w:val="24"/>
        </w:rPr>
        <w:t>review the solution package</w:t>
      </w:r>
      <w:r w:rsidRPr="00BB3847">
        <w:rPr>
          <w:rFonts w:ascii="Arial Narrow" w:eastAsia="Times New Roman" w:hAnsi="Arial Narrow" w:cs="Times New Roman"/>
          <w:sz w:val="24"/>
        </w:rPr>
        <w:t xml:space="preserve">. </w:t>
      </w:r>
      <w:r w:rsidRPr="00676D17">
        <w:rPr>
          <w:rFonts w:ascii="Arial Narrow" w:eastAsia="Times New Roman" w:hAnsi="Arial Narrow" w:cs="Times New Roman"/>
          <w:b/>
          <w:sz w:val="24"/>
        </w:rPr>
        <w:t>The committee will be asked to endorse the solution package.</w:t>
      </w:r>
    </w:p>
    <w:p w:rsidR="00EB6FA6" w:rsidRPr="005659EF" w:rsidP="00EB6FA6" w14:paraId="1BC6257F" w14:textId="77777777">
      <w:pPr>
        <w:pStyle w:val="ListSubhead1"/>
        <w:numPr>
          <w:ilvl w:val="0"/>
          <w:numId w:val="0"/>
        </w:numPr>
        <w:ind w:left="360"/>
        <w:rPr>
          <w:b w:val="0"/>
          <w:color w:val="0000FF" w:themeColor="hyperlink"/>
          <w:u w:val="single"/>
        </w:rPr>
      </w:pPr>
      <w:hyperlink r:id="rId5" w:history="1">
        <w:r w:rsidRPr="007E6E05">
          <w:rPr>
            <w:rStyle w:val="Hyperlink"/>
            <w:b w:val="0"/>
          </w:rPr>
          <w:t>Issue Tracking: Market Participant Default Flexibility</w:t>
        </w:r>
      </w:hyperlink>
    </w:p>
    <w:p w:rsidR="00BB3847" w:rsidRPr="00DB29E9" w:rsidP="00BB3847" w14:paraId="4002B589" w14:textId="6540E1A1">
      <w:pPr>
        <w:pStyle w:val="PrimaryHeading"/>
      </w:pPr>
      <w:r>
        <w:t>Informational Updates</w:t>
      </w:r>
      <w:r w:rsidR="00E3528B">
        <w:t xml:space="preserve"> (1:</w:t>
      </w:r>
      <w:r w:rsidR="004C2FF5">
        <w:t>4</w:t>
      </w:r>
      <w:r w:rsidR="00E3528B">
        <w:t>0-</w:t>
      </w:r>
      <w:r w:rsidR="00A5251A">
        <w:t>2</w:t>
      </w:r>
      <w:r w:rsidR="00E3528B">
        <w:t>:</w:t>
      </w:r>
      <w:r w:rsidR="004C2FF5">
        <w:t>4</w:t>
      </w:r>
      <w:r w:rsidR="008E4075">
        <w:t>5</w:t>
      </w:r>
      <w:r w:rsidR="00E3528B">
        <w:t>)</w:t>
      </w:r>
    </w:p>
    <w:p w:rsidR="00A5251A" w:rsidP="00D049B3" w14:paraId="37F752F7" w14:textId="79442AE1">
      <w:pPr>
        <w:pStyle w:val="ListSubhead1"/>
        <w:rPr>
          <w:b w:val="0"/>
          <w:u w:val="single"/>
        </w:rPr>
      </w:pPr>
      <w:r>
        <w:rPr>
          <w:b w:val="0"/>
          <w:u w:val="single"/>
        </w:rPr>
        <w:t>Energy Market Circuit Breaker Solution (1:</w:t>
      </w:r>
      <w:r w:rsidR="004C2FF5">
        <w:rPr>
          <w:b w:val="0"/>
          <w:u w:val="single"/>
        </w:rPr>
        <w:t>4</w:t>
      </w:r>
      <w:r>
        <w:rPr>
          <w:b w:val="0"/>
          <w:u w:val="single"/>
        </w:rPr>
        <w:t>0-</w:t>
      </w:r>
      <w:r w:rsidR="008E4075">
        <w:rPr>
          <w:b w:val="0"/>
          <w:u w:val="single"/>
        </w:rPr>
        <w:t>2:</w:t>
      </w:r>
      <w:r w:rsidR="004C2FF5">
        <w:rPr>
          <w:b w:val="0"/>
          <w:u w:val="single"/>
        </w:rPr>
        <w:t>2</w:t>
      </w:r>
      <w:r w:rsidR="008E4075">
        <w:rPr>
          <w:b w:val="0"/>
          <w:u w:val="single"/>
        </w:rPr>
        <w:t>5</w:t>
      </w:r>
      <w:r>
        <w:rPr>
          <w:b w:val="0"/>
          <w:u w:val="single"/>
        </w:rPr>
        <w:t>)</w:t>
      </w:r>
    </w:p>
    <w:p w:rsidR="00A5251A" w:rsidRPr="008E4075" w:rsidP="008E4075" w14:paraId="2375E61B" w14:textId="358CC2B8">
      <w:pPr>
        <w:pStyle w:val="ListSubhead1"/>
        <w:numPr>
          <w:ilvl w:val="1"/>
          <w:numId w:val="11"/>
        </w:numPr>
        <w:ind w:left="630" w:hanging="270"/>
        <w:rPr>
          <w:b w:val="0"/>
          <w:u w:val="single"/>
        </w:rPr>
      </w:pPr>
      <w:r>
        <w:rPr>
          <w:b w:val="0"/>
        </w:rPr>
        <w:t xml:space="preserve">Susan Kenney, </w:t>
      </w:r>
      <w:r w:rsidRPr="00943653" w:rsidR="00C318C7">
        <w:rPr>
          <w:b w:val="0"/>
        </w:rPr>
        <w:t>PJM</w:t>
      </w:r>
      <w:r>
        <w:rPr>
          <w:b w:val="0"/>
        </w:rPr>
        <w:t>,</w:t>
      </w:r>
      <w:r w:rsidRPr="00943653" w:rsidR="00C318C7">
        <w:rPr>
          <w:b w:val="0"/>
        </w:rPr>
        <w:t xml:space="preserve"> </w:t>
      </w:r>
      <w:r>
        <w:rPr>
          <w:b w:val="0"/>
        </w:rPr>
        <w:t xml:space="preserve">will review work conducted at the Energy Price Formation Senior Task Force </w:t>
      </w:r>
      <w:r w:rsidR="00E61E5D">
        <w:rPr>
          <w:b w:val="0"/>
        </w:rPr>
        <w:t xml:space="preserve">(EPFSTF) </w:t>
      </w:r>
      <w:r>
        <w:rPr>
          <w:b w:val="0"/>
        </w:rPr>
        <w:t xml:space="preserve">related to Energy Market Circuit Breaker solutions. </w:t>
      </w:r>
    </w:p>
    <w:p w:rsidR="008E4075" w:rsidRPr="00A5251A" w:rsidP="008E4075" w14:paraId="0BBBCB9F" w14:textId="0A6AA0CC">
      <w:pPr>
        <w:pStyle w:val="ListSubhead1"/>
        <w:numPr>
          <w:ilvl w:val="1"/>
          <w:numId w:val="11"/>
        </w:numPr>
        <w:ind w:left="630" w:hanging="270"/>
        <w:rPr>
          <w:b w:val="0"/>
          <w:u w:val="single"/>
        </w:rPr>
      </w:pPr>
      <w:r>
        <w:rPr>
          <w:b w:val="0"/>
        </w:rPr>
        <w:t xml:space="preserve">The Joint Stakeholders will present their views on both the problem and their solution package. </w:t>
      </w:r>
    </w:p>
    <w:p w:rsidR="00D049B3" w:rsidP="00D049B3" w14:paraId="42FB1C9D" w14:textId="76A01672">
      <w:pPr>
        <w:pStyle w:val="ListSubhead1"/>
        <w:rPr>
          <w:b w:val="0"/>
          <w:u w:val="single"/>
        </w:rPr>
      </w:pPr>
      <w:r>
        <w:rPr>
          <w:b w:val="0"/>
          <w:u w:val="single"/>
        </w:rPr>
        <w:t xml:space="preserve">FERC </w:t>
      </w:r>
      <w:r w:rsidR="005D1DBE">
        <w:rPr>
          <w:b w:val="0"/>
          <w:u w:val="single"/>
        </w:rPr>
        <w:t>Updates</w:t>
      </w:r>
      <w:r w:rsidR="0072683B">
        <w:rPr>
          <w:b w:val="0"/>
          <w:u w:val="single"/>
        </w:rPr>
        <w:t xml:space="preserve"> (</w:t>
      </w:r>
      <w:r w:rsidR="008E4075">
        <w:rPr>
          <w:b w:val="0"/>
          <w:u w:val="single"/>
        </w:rPr>
        <w:t>2:</w:t>
      </w:r>
      <w:r w:rsidR="004C2FF5">
        <w:rPr>
          <w:b w:val="0"/>
          <w:u w:val="single"/>
        </w:rPr>
        <w:t>2</w:t>
      </w:r>
      <w:r w:rsidR="008E4075">
        <w:rPr>
          <w:b w:val="0"/>
          <w:u w:val="single"/>
        </w:rPr>
        <w:t>5-2:</w:t>
      </w:r>
      <w:r w:rsidR="004C2FF5">
        <w:rPr>
          <w:b w:val="0"/>
          <w:u w:val="single"/>
        </w:rPr>
        <w:t>4</w:t>
      </w:r>
      <w:r w:rsidR="008E4075">
        <w:rPr>
          <w:b w:val="0"/>
          <w:u w:val="single"/>
        </w:rPr>
        <w:t>5</w:t>
      </w:r>
      <w:r w:rsidR="00E3528B">
        <w:rPr>
          <w:b w:val="0"/>
          <w:u w:val="single"/>
        </w:rPr>
        <w:t>)</w:t>
      </w:r>
    </w:p>
    <w:p w:rsidR="00D021F6" w:rsidP="00EB6FA6" w14:paraId="519B9BED" w14:textId="3907295C">
      <w:pPr>
        <w:pStyle w:val="SecondaryHeading-Numbered"/>
        <w:numPr>
          <w:ilvl w:val="0"/>
          <w:numId w:val="0"/>
        </w:numPr>
        <w:ind w:left="360"/>
      </w:pPr>
      <w:r>
        <w:t>Eric Scherling</w:t>
      </w:r>
      <w:r w:rsidR="00EB6FA6">
        <w:t xml:space="preserve"> and Colleen Hicks</w:t>
      </w:r>
      <w:r w:rsidRPr="0013130B" w:rsidR="00E3528B">
        <w:t>,</w:t>
      </w:r>
      <w:r w:rsidRPr="00814369" w:rsidR="00E3528B">
        <w:t xml:space="preserve"> PJM</w:t>
      </w:r>
      <w:r w:rsidR="00E3528B">
        <w:t xml:space="preserve">, </w:t>
      </w:r>
      <w:r w:rsidR="00676D17">
        <w:t xml:space="preserve">will </w:t>
      </w:r>
      <w:r>
        <w:t>provide update</w:t>
      </w:r>
      <w:r w:rsidR="00EB6FA6">
        <w:t>s</w:t>
      </w:r>
      <w:r>
        <w:t xml:space="preserve"> on PJM’s participation in the joint IRC filing to</w:t>
      </w:r>
      <w:r w:rsidR="005D1DBE">
        <w:t xml:space="preserve"> </w:t>
      </w:r>
      <w:r>
        <w:t xml:space="preserve">address </w:t>
      </w:r>
      <w:r w:rsidR="005D1DBE">
        <w:t>Credit</w:t>
      </w:r>
      <w:r w:rsidR="00B213F3">
        <w:t xml:space="preserve"> Related Information Sharing in Organized Wholesale</w:t>
      </w:r>
      <w:r w:rsidR="00EB6FA6">
        <w:t xml:space="preserve"> Electric Markets (RM22-13-000) and</w:t>
      </w:r>
      <w:r>
        <w:t xml:space="preserve"> the FTR Credit Requirement Paper Hearing treatment of confidential information. </w:t>
      </w:r>
    </w:p>
    <w:p w:rsidR="00E30AF4" w:rsidRPr="00DB29E9" w:rsidP="00E30AF4" w14:paraId="0985068B" w14:textId="133EDDCC">
      <w:pPr>
        <w:pStyle w:val="PrimaryHeading"/>
      </w:pPr>
      <w:r>
        <w:t>Working Items (</w:t>
      </w:r>
      <w:r w:rsidR="00EB26BA">
        <w:t>2:</w:t>
      </w:r>
      <w:r w:rsidR="008E4075">
        <w:t>45</w:t>
      </w:r>
      <w:r w:rsidRPr="00B22FE0" w:rsidR="00596E8B">
        <w:t>-</w:t>
      </w:r>
      <w:r w:rsidR="008E4075">
        <w:t>3:15</w:t>
      </w:r>
      <w:r>
        <w:t>)</w:t>
      </w:r>
    </w:p>
    <w:p w:rsidR="00F32123" w:rsidP="00F32123" w14:paraId="4F58A6E9" w14:textId="3FD132D3">
      <w:pPr>
        <w:pStyle w:val="ListSubhead1"/>
        <w:rPr>
          <w:b w:val="0"/>
          <w:u w:val="single"/>
        </w:rPr>
      </w:pPr>
      <w:r>
        <w:rPr>
          <w:b w:val="0"/>
          <w:u w:val="single"/>
        </w:rPr>
        <w:t xml:space="preserve">Peak Market Activity Credit Requirement – </w:t>
      </w:r>
      <w:r w:rsidR="00EB37C4">
        <w:rPr>
          <w:b w:val="0"/>
          <w:u w:val="single"/>
        </w:rPr>
        <w:t>Matrix</w:t>
      </w:r>
      <w:r w:rsidR="0072683B">
        <w:rPr>
          <w:b w:val="0"/>
          <w:u w:val="single"/>
        </w:rPr>
        <w:t xml:space="preserve"> (</w:t>
      </w:r>
      <w:r w:rsidR="00EB26BA">
        <w:rPr>
          <w:b w:val="0"/>
          <w:u w:val="single"/>
        </w:rPr>
        <w:t>2:</w:t>
      </w:r>
      <w:r w:rsidR="008E4075">
        <w:rPr>
          <w:b w:val="0"/>
          <w:u w:val="single"/>
        </w:rPr>
        <w:t>45-3:15</w:t>
      </w:r>
      <w:r>
        <w:rPr>
          <w:b w:val="0"/>
          <w:u w:val="single"/>
        </w:rPr>
        <w:t>)</w:t>
      </w:r>
    </w:p>
    <w:p w:rsidR="00676D17" w:rsidRPr="000A7AD6" w:rsidP="00E61E5D" w14:paraId="071A1310" w14:textId="59D8C60A">
      <w:pPr>
        <w:pStyle w:val="ListParagraph"/>
        <w:numPr>
          <w:ilvl w:val="1"/>
          <w:numId w:val="11"/>
        </w:numPr>
        <w:spacing w:line="360" w:lineRule="auto"/>
        <w:ind w:left="634" w:hanging="274"/>
        <w:rPr>
          <w:rFonts w:ascii="Arial Narrow" w:hAnsi="Arial Narrow"/>
          <w:sz w:val="24"/>
          <w:szCs w:val="24"/>
        </w:rPr>
      </w:pPr>
      <w:r>
        <w:rPr>
          <w:rFonts w:ascii="Arial Narrow" w:hAnsi="Arial Narrow"/>
          <w:sz w:val="24"/>
          <w:szCs w:val="24"/>
        </w:rPr>
        <w:t>Gwen Kelly</w:t>
      </w:r>
      <w:r w:rsidRPr="000A7AD6">
        <w:rPr>
          <w:rFonts w:ascii="Arial Narrow" w:hAnsi="Arial Narrow"/>
          <w:sz w:val="24"/>
          <w:szCs w:val="24"/>
        </w:rPr>
        <w:t xml:space="preserve">, PJM, </w:t>
      </w:r>
      <w:r w:rsidRPr="000A7AD6" w:rsidR="00EF602F">
        <w:rPr>
          <w:rFonts w:ascii="Arial Narrow" w:hAnsi="Arial Narrow"/>
          <w:sz w:val="24"/>
          <w:szCs w:val="24"/>
        </w:rPr>
        <w:t>will</w:t>
      </w:r>
      <w:r>
        <w:rPr>
          <w:rFonts w:ascii="Arial Narrow" w:hAnsi="Arial Narrow"/>
          <w:sz w:val="24"/>
          <w:szCs w:val="24"/>
        </w:rPr>
        <w:t xml:space="preserve"> present data </w:t>
      </w:r>
      <w:r w:rsidR="0025526C">
        <w:rPr>
          <w:rFonts w:ascii="Arial Narrow" w:hAnsi="Arial Narrow"/>
          <w:sz w:val="24"/>
          <w:szCs w:val="24"/>
        </w:rPr>
        <w:t xml:space="preserve">requested </w:t>
      </w:r>
      <w:r>
        <w:rPr>
          <w:rFonts w:ascii="Arial Narrow" w:hAnsi="Arial Narrow"/>
          <w:sz w:val="24"/>
          <w:szCs w:val="24"/>
        </w:rPr>
        <w:t>related to collateral calls over the last two years.</w:t>
      </w:r>
    </w:p>
    <w:p w:rsidR="003104CF" w:rsidRPr="003104CF" w:rsidP="00E61E5D" w14:paraId="5F7ADA2A" w14:textId="7342562C">
      <w:pPr>
        <w:pStyle w:val="ListParagraph"/>
        <w:numPr>
          <w:ilvl w:val="1"/>
          <w:numId w:val="11"/>
        </w:numPr>
        <w:spacing w:line="360" w:lineRule="auto"/>
        <w:ind w:left="634" w:hanging="274"/>
        <w:rPr>
          <w:rFonts w:ascii="Arial Narrow" w:eastAsia="Times New Roman" w:hAnsi="Arial Narrow" w:cs="Times New Roman"/>
          <w:sz w:val="24"/>
        </w:rPr>
      </w:pPr>
      <w:r>
        <w:rPr>
          <w:rFonts w:ascii="Arial Narrow" w:hAnsi="Arial Narrow"/>
          <w:sz w:val="24"/>
          <w:szCs w:val="24"/>
        </w:rPr>
        <w:t>Yong Hu</w:t>
      </w:r>
      <w:r>
        <w:rPr>
          <w:rFonts w:ascii="Arial Narrow" w:hAnsi="Arial Narrow"/>
          <w:sz w:val="24"/>
          <w:szCs w:val="24"/>
        </w:rPr>
        <w:t>, PJM, will discuss updates from PJM’s perspective related to this issue charge</w:t>
      </w:r>
      <w:r>
        <w:rPr>
          <w:rFonts w:ascii="Arial Narrow" w:hAnsi="Arial Narrow"/>
          <w:sz w:val="24"/>
          <w:szCs w:val="24"/>
        </w:rPr>
        <w:t>.</w:t>
      </w:r>
      <w:bookmarkStart w:id="2" w:name="_GoBack"/>
      <w:bookmarkEnd w:id="2"/>
    </w:p>
    <w:p w:rsidR="002B425F" w:rsidP="005D2E64" w14:paraId="1591DDA2" w14:textId="04983D78">
      <w:pPr>
        <w:pStyle w:val="ListParagraph"/>
        <w:numPr>
          <w:ilvl w:val="1"/>
          <w:numId w:val="11"/>
        </w:numPr>
        <w:spacing w:line="240" w:lineRule="auto"/>
        <w:ind w:left="634" w:hanging="274"/>
        <w:rPr>
          <w:rFonts w:ascii="Arial Narrow" w:eastAsia="Times New Roman" w:hAnsi="Arial Narrow" w:cs="Times New Roman"/>
          <w:sz w:val="24"/>
        </w:rPr>
      </w:pPr>
      <w:r>
        <w:rPr>
          <w:rFonts w:ascii="Arial Narrow" w:hAnsi="Arial Narrow"/>
          <w:sz w:val="24"/>
          <w:szCs w:val="24"/>
        </w:rPr>
        <w:t>Jim Gluck,</w:t>
      </w:r>
      <w:r w:rsidRPr="00D53673" w:rsidR="00384FA4">
        <w:rPr>
          <w:rFonts w:ascii="Arial Narrow" w:hAnsi="Arial Narrow"/>
          <w:sz w:val="24"/>
          <w:szCs w:val="24"/>
        </w:rPr>
        <w:t xml:space="preserve"> </w:t>
      </w:r>
      <w:r w:rsidRPr="00D53673" w:rsidR="00E3528B">
        <w:rPr>
          <w:rFonts w:ascii="Arial Narrow" w:hAnsi="Arial Narrow"/>
          <w:sz w:val="24"/>
          <w:szCs w:val="24"/>
        </w:rPr>
        <w:t xml:space="preserve">PJM, will </w:t>
      </w:r>
      <w:r w:rsidR="00C318C7">
        <w:rPr>
          <w:rFonts w:ascii="Arial Narrow" w:hAnsi="Arial Narrow"/>
          <w:sz w:val="24"/>
          <w:szCs w:val="24"/>
        </w:rPr>
        <w:t xml:space="preserve">lead a discussion around </w:t>
      </w:r>
      <w:r w:rsidR="0074712A">
        <w:rPr>
          <w:rFonts w:ascii="Arial Narrow" w:hAnsi="Arial Narrow"/>
          <w:sz w:val="24"/>
          <w:szCs w:val="24"/>
        </w:rPr>
        <w:t>design options</w:t>
      </w:r>
      <w:r w:rsidR="00C318C7">
        <w:rPr>
          <w:rFonts w:ascii="Arial Narrow" w:hAnsi="Arial Narrow"/>
          <w:sz w:val="24"/>
          <w:szCs w:val="24"/>
        </w:rPr>
        <w:t xml:space="preserve"> and solution packages</w:t>
      </w:r>
      <w:r w:rsidRPr="00EB26BA" w:rsidR="00E3528B">
        <w:rPr>
          <w:rFonts w:ascii="Arial Narrow" w:hAnsi="Arial Narrow"/>
        </w:rPr>
        <w:t>.</w:t>
      </w:r>
      <w:r w:rsidRPr="00EB26BA" w:rsidR="00EB26BA">
        <w:rPr>
          <w:rFonts w:ascii="Arial Narrow" w:hAnsi="Arial Narrow"/>
        </w:rPr>
        <w:t xml:space="preserve"> </w:t>
      </w:r>
      <w:r w:rsidR="00C318C7">
        <w:rPr>
          <w:rFonts w:ascii="Arial Narrow" w:hAnsi="Arial Narrow"/>
        </w:rPr>
        <w:t xml:space="preserve"> </w:t>
      </w:r>
      <w:r w:rsidRPr="00EB26BA" w:rsidR="00EB26BA">
        <w:rPr>
          <w:rFonts w:ascii="Arial Narrow" w:eastAsia="Times New Roman" w:hAnsi="Arial Narrow" w:cs="Times New Roman"/>
          <w:sz w:val="24"/>
        </w:rPr>
        <w:t>All participants are encouraged to provide their input.</w:t>
      </w:r>
    </w:p>
    <w:p w:rsidR="005D1DBE" w:rsidP="00836C25" w14:paraId="5F07CC9A" w14:textId="4095961C">
      <w:pPr>
        <w:pStyle w:val="ListParagraph"/>
        <w:spacing w:before="240" w:line="240" w:lineRule="auto"/>
        <w:ind w:left="360"/>
        <w:rPr>
          <w:rStyle w:val="Hyperlink"/>
          <w:rFonts w:ascii="Arial Narrow" w:eastAsia="Times New Roman" w:hAnsi="Arial Narrow" w:cs="Times New Roman"/>
          <w:sz w:val="24"/>
        </w:rPr>
      </w:pPr>
      <w:hyperlink r:id="rId6" w:history="1">
        <w:r w:rsidRPr="006B005D" w:rsidR="006B005D">
          <w:rPr>
            <w:rStyle w:val="Hyperlink"/>
            <w:rFonts w:ascii="Arial Narrow" w:eastAsia="Times New Roman" w:hAnsi="Arial Narrow" w:cs="Times New Roman"/>
            <w:sz w:val="24"/>
          </w:rPr>
          <w:t>Issue Tracking: Peak Market Activity Credit Requirement</w:t>
        </w:r>
      </w:hyperlink>
    </w:p>
    <w:p w:rsidR="006C396C" w:rsidRPr="005D255A" w:rsidP="007E2A4F" w14:paraId="66E93E19" w14:textId="4FABCECC">
      <w:pPr>
        <w:pStyle w:val="PrimaryHeading"/>
      </w:pPr>
      <w:r w:rsidRPr="005D255A">
        <w:t xml:space="preserve">Additional </w:t>
      </w:r>
      <w:r w:rsidRPr="009875A7">
        <w:t>Items (</w:t>
      </w:r>
      <w:r w:rsidR="008E4075">
        <w:t>3:15</w:t>
      </w:r>
      <w:r w:rsidRPr="00F6262D" w:rsidR="00F259EF">
        <w:t>-</w:t>
      </w:r>
      <w:r w:rsidR="00A5251A">
        <w:t>3</w:t>
      </w:r>
      <w:r w:rsidRPr="00F6262D" w:rsidR="00F259EF">
        <w:t>:</w:t>
      </w:r>
      <w:r w:rsidR="008E4075">
        <w:t>30</w:t>
      </w:r>
      <w:r w:rsidRPr="00F6262D">
        <w:t>)</w:t>
      </w:r>
    </w:p>
    <w:p w:rsidR="006C396C" w:rsidRPr="00237BBE" w:rsidP="00237BBE" w14:paraId="089F9144" w14:textId="04B6AD9A">
      <w:pPr>
        <w:pStyle w:val="ListSubhead1"/>
        <w:rPr>
          <w:rFonts w:ascii="Arial" w:hAnsi="Arial" w:cs="Arial"/>
          <w:b w:val="0"/>
          <w:sz w:val="21"/>
          <w:szCs w:val="21"/>
          <w:u w:val="single"/>
        </w:rPr>
      </w:pPr>
      <w:r w:rsidRPr="00237BBE">
        <w:rPr>
          <w:b w:val="0"/>
          <w:u w:val="single"/>
        </w:rPr>
        <w:t>Key Risk Metrics</w:t>
      </w:r>
      <w:r w:rsidRPr="00237BBE" w:rsidR="00AD1FBC">
        <w:rPr>
          <w:b w:val="0"/>
          <w:u w:val="single"/>
        </w:rPr>
        <w:t xml:space="preserve"> (</w:t>
      </w:r>
      <w:r w:rsidR="008E4075">
        <w:rPr>
          <w:b w:val="0"/>
          <w:u w:val="single"/>
        </w:rPr>
        <w:t>3:15</w:t>
      </w:r>
      <w:r w:rsidRPr="00F6262D" w:rsidR="00EC350D">
        <w:rPr>
          <w:b w:val="0"/>
          <w:u w:val="single"/>
        </w:rPr>
        <w:t>-</w:t>
      </w:r>
      <w:r w:rsidR="008E4075">
        <w:rPr>
          <w:b w:val="0"/>
          <w:u w:val="single"/>
        </w:rPr>
        <w:t>3:30</w:t>
      </w:r>
      <w:r w:rsidRPr="00F6262D" w:rsidR="00AD1FBC">
        <w:rPr>
          <w:b w:val="0"/>
          <w:u w:val="single"/>
        </w:rPr>
        <w:t>)</w:t>
      </w:r>
    </w:p>
    <w:p w:rsidR="00C104B7" w:rsidP="00F572D1" w14:paraId="6C94833D" w14:textId="7566D349">
      <w:pPr>
        <w:pStyle w:val="ListSubhead1"/>
        <w:numPr>
          <w:ilvl w:val="0"/>
          <w:numId w:val="0"/>
        </w:numPr>
        <w:ind w:left="360"/>
        <w:rPr>
          <w:b w:val="0"/>
        </w:rPr>
      </w:pPr>
      <w:r w:rsidRPr="000060DC">
        <w:rPr>
          <w:b w:val="0"/>
        </w:rPr>
        <w:t>Gwen Kelly</w:t>
      </w:r>
      <w:r w:rsidRPr="000060DC" w:rsidR="007A16E9">
        <w:rPr>
          <w:b w:val="0"/>
        </w:rPr>
        <w:t>, PJM</w:t>
      </w:r>
      <w:r w:rsidR="007A16E9">
        <w:rPr>
          <w:b w:val="0"/>
        </w:rPr>
        <w:t>,</w:t>
      </w:r>
      <w:r w:rsidRPr="00F572D1" w:rsidR="00F572D1">
        <w:rPr>
          <w:b w:val="0"/>
        </w:rPr>
        <w:t xml:space="preserve"> will</w:t>
      </w:r>
      <w:r w:rsidR="00F572D1">
        <w:rPr>
          <w:b w:val="0"/>
        </w:rPr>
        <w:t xml:space="preserve"> </w:t>
      </w:r>
      <w:r w:rsidR="005D255A">
        <w:rPr>
          <w:b w:val="0"/>
        </w:rPr>
        <w:t>review key risk metrics for the committee’s consideration and feedback.</w:t>
      </w:r>
    </w:p>
    <w:p w:rsidR="00BE769F" w:rsidRPr="005D255A" w:rsidP="00BE769F" w14:paraId="187BBB71" w14:textId="77777777">
      <w:pPr>
        <w:pStyle w:val="PrimaryHeading"/>
      </w:pPr>
      <w:r>
        <w:t xml:space="preserve">Informational </w:t>
      </w:r>
      <w:r w:rsidR="000060DC">
        <w:t>Section</w:t>
      </w:r>
    </w:p>
    <w:p w:rsidR="00237BBE" w:rsidRPr="00F5138E" w:rsidP="00A74CBD" w14:paraId="5DD29054" w14:textId="35953A58">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P="00A74CBD" w14:paraId="71F7BBC8" w14:textId="77777777">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7"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4E737B" w:rsidP="00A74CBD" w14:paraId="47EBDC9F" w14:textId="77777777">
      <w:pPr>
        <w:pStyle w:val="MeetingDetails"/>
        <w:rPr>
          <w:b w:val="0"/>
        </w:rPr>
      </w:pPr>
    </w:p>
    <w:p w:rsidR="004E737B" w:rsidRPr="008F22B6" w:rsidP="00A74CBD" w14:paraId="3E7B8811" w14:textId="4AC6C8D6">
      <w:pPr>
        <w:pStyle w:val="MeetingDetails"/>
        <w:rPr>
          <w:b w:val="0"/>
          <w:u w:val="single"/>
        </w:rPr>
      </w:pPr>
      <w:r w:rsidRPr="008F22B6">
        <w:rPr>
          <w:b w:val="0"/>
          <w:u w:val="single"/>
        </w:rPr>
        <w:t xml:space="preserve">Operating Committee </w:t>
      </w:r>
      <w:r w:rsidR="00836C25">
        <w:rPr>
          <w:b w:val="0"/>
          <w:u w:val="single"/>
        </w:rPr>
        <w:t>Special Session – Outage Coordination</w:t>
      </w:r>
    </w:p>
    <w:p w:rsidR="005318B0" w:rsidP="005318B0" w14:paraId="241FD8E2" w14:textId="77777777">
      <w:pPr>
        <w:pStyle w:val="MeetingDetails"/>
        <w:rPr>
          <w:b w:val="0"/>
        </w:rPr>
      </w:pPr>
      <w:r w:rsidRPr="008F22B6">
        <w:rPr>
          <w:b w:val="0"/>
        </w:rPr>
        <w:t xml:space="preserve">Meeting materials and upcoming meeting dates are available on the </w:t>
      </w:r>
      <w:hyperlink r:id="rId8" w:history="1">
        <w:r w:rsidRPr="0004123F">
          <w:rPr>
            <w:rStyle w:val="Hyperlink"/>
            <w:b w:val="0"/>
          </w:rPr>
          <w:t>OC website</w:t>
        </w:r>
      </w:hyperlink>
      <w:r w:rsidRPr="008F22B6">
        <w:rPr>
          <w:b w:val="0"/>
        </w:rPr>
        <w:t>.</w:t>
      </w:r>
    </w:p>
    <w:p w:rsidR="00EB37C4" w:rsidP="005318B0" w14:paraId="74D00E5F" w14:textId="77777777">
      <w:pPr>
        <w:pStyle w:val="MeetingDetails"/>
        <w:rPr>
          <w:b w:val="0"/>
        </w:rPr>
      </w:pPr>
    </w:p>
    <w:p w:rsidR="00EB37C4" w:rsidP="00EB37C4" w14:paraId="6CC43C29" w14:textId="79F47597">
      <w:pPr>
        <w:pStyle w:val="ListSubhead1"/>
        <w:numPr>
          <w:ilvl w:val="0"/>
          <w:numId w:val="0"/>
        </w:numPr>
        <w:spacing w:after="0"/>
        <w:ind w:left="360" w:hanging="360"/>
        <w:rPr>
          <w:b w:val="0"/>
          <w:u w:val="single"/>
        </w:rPr>
      </w:pPr>
      <w:r>
        <w:rPr>
          <w:b w:val="0"/>
          <w:u w:val="single"/>
        </w:rPr>
        <w:t>Bankruptcy Protections</w:t>
      </w:r>
      <w:r w:rsidRPr="00836C25" w:rsidR="00836C25">
        <w:rPr>
          <w:b w:val="0"/>
          <w:highlight w:val="yellow"/>
          <w:u w:val="single"/>
        </w:rPr>
        <w:t xml:space="preserve"> </w:t>
      </w:r>
    </w:p>
    <w:p w:rsidR="00EB37C4" w:rsidRPr="00EB37C4" w:rsidP="007924DA" w14:paraId="3F44CF3B" w14:textId="26203C79">
      <w:pPr>
        <w:pStyle w:val="MeetingDetails"/>
        <w:rPr>
          <w:b w:val="0"/>
        </w:rPr>
      </w:pPr>
      <w:r w:rsidRPr="00EB37C4">
        <w:rPr>
          <w:b w:val="0"/>
        </w:rPr>
        <w:t xml:space="preserve">Information related to </w:t>
      </w:r>
      <w:r>
        <w:rPr>
          <w:b w:val="0"/>
        </w:rPr>
        <w:t xml:space="preserve">bankruptcy protections </w:t>
      </w:r>
      <w:r w:rsidR="007924DA">
        <w:rPr>
          <w:b w:val="0"/>
        </w:rPr>
        <w:t>solution package</w:t>
      </w:r>
      <w:r>
        <w:rPr>
          <w:b w:val="0"/>
        </w:rPr>
        <w:t xml:space="preserve"> ha</w:t>
      </w:r>
      <w:r w:rsidR="007924DA">
        <w:rPr>
          <w:b w:val="0"/>
        </w:rPr>
        <w:t>s been posted with the July R</w:t>
      </w:r>
      <w:r w:rsidR="005C2A01">
        <w:rPr>
          <w:b w:val="0"/>
        </w:rPr>
        <w:t>0</w:t>
      </w:r>
      <w:r w:rsidR="007924DA">
        <w:rPr>
          <w:b w:val="0"/>
        </w:rPr>
        <w:t xml:space="preserve">MC </w:t>
      </w:r>
      <w:r>
        <w:rPr>
          <w:b w:val="0"/>
        </w:rPr>
        <w:t>materials</w:t>
      </w:r>
      <w:r w:rsidR="00866B8D">
        <w:rPr>
          <w:b w:val="0"/>
        </w:rPr>
        <w:t xml:space="preserve">. The solution package will be </w:t>
      </w:r>
      <w:r w:rsidR="00625CDC">
        <w:rPr>
          <w:b w:val="0"/>
        </w:rPr>
        <w:t>voted</w:t>
      </w:r>
      <w:r w:rsidR="00C318C7">
        <w:rPr>
          <w:b w:val="0"/>
        </w:rPr>
        <w:t xml:space="preserve"> at the </w:t>
      </w:r>
      <w:r w:rsidRPr="00943653" w:rsidR="00C318C7">
        <w:rPr>
          <w:b w:val="0"/>
        </w:rPr>
        <w:t>October</w:t>
      </w:r>
      <w:r w:rsidRPr="00943653" w:rsidR="00866B8D">
        <w:rPr>
          <w:b w:val="0"/>
        </w:rPr>
        <w:t xml:space="preserve"> </w:t>
      </w:r>
      <w:r w:rsidRPr="00943653" w:rsidR="00C318C7">
        <w:rPr>
          <w:b w:val="0"/>
        </w:rPr>
        <w:t>Members Committee (M</w:t>
      </w:r>
      <w:r w:rsidRPr="00943653" w:rsidR="00866B8D">
        <w:rPr>
          <w:b w:val="0"/>
        </w:rPr>
        <w:t>C)</w:t>
      </w:r>
      <w:r w:rsidRPr="00943653" w:rsidR="00C318C7">
        <w:rPr>
          <w:b w:val="0"/>
        </w:rPr>
        <w:t xml:space="preserve"> meeting</w:t>
      </w:r>
      <w:r w:rsidRPr="00943653" w:rsidR="00866B8D">
        <w:rPr>
          <w:b w:val="0"/>
        </w:rPr>
        <w:t>.</w:t>
      </w:r>
    </w:p>
    <w:p w:rsidR="00E7072D" w:rsidRPr="00693ECB" w:rsidP="00693ECB" w14:paraId="6E054754" w14:textId="30E5D07F">
      <w:pPr>
        <w:pStyle w:val="ListSubhead1"/>
        <w:numPr>
          <w:ilvl w:val="0"/>
          <w:numId w:val="0"/>
        </w:numPr>
        <w:ind w:left="360" w:hanging="360"/>
        <w:rPr>
          <w:b w:val="0"/>
          <w:color w:val="0000FF" w:themeColor="hyperlink"/>
          <w:u w:val="single"/>
        </w:rPr>
      </w:pPr>
      <w:hyperlink r:id="rId9" w:history="1">
        <w:r w:rsidRPr="00173B15" w:rsidR="00EB37C4">
          <w:rPr>
            <w:rStyle w:val="Hyperlink"/>
            <w:b w:val="0"/>
          </w:rPr>
          <w:t>Issue Tracking: Bankruptcy Protections</w:t>
        </w:r>
      </w:hyperlink>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
      <w:tblGrid>
        <w:gridCol w:w="9360"/>
      </w:tblGrid>
      <w:tr w14:paraId="7B4E3ACE" w14:textId="77777777" w:rsidTr="00EB119D">
        <w:tblPrEx>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Ex>
        <w:trPr>
          <w:trHeight w:val="331"/>
        </w:trPr>
        <w:tc>
          <w:tcPr>
            <w:tcW w:w="9360" w:type="dxa"/>
            <w:tcBorders>
              <w:bottom w:val="none" w:sz="0" w:space="0" w:color="auto"/>
            </w:tcBorders>
            <w:shd w:val="clear" w:color="auto" w:fill="00B0F0" w:themeFill="accent3"/>
          </w:tcPr>
          <w:p w:rsidR="00DA23DE" w:rsidRPr="0095194C" w:rsidP="00824830" w14:paraId="5B8E4086" w14:textId="77777777">
            <w:pPr>
              <w:pStyle w:val="TableHeading"/>
            </w:pPr>
            <w:r>
              <w:rPr>
                <w:b/>
              </w:rPr>
              <w:t>Future Topics</w:t>
            </w:r>
          </w:p>
        </w:tc>
      </w:tr>
      <w:tr w14:paraId="51E61A84" w14:textId="77777777" w:rsidTr="00EB119D">
        <w:tblPrEx>
          <w:tblW w:w="0" w:type="auto"/>
          <w:tblLayout w:type="fixed"/>
          <w:tblCellMar>
            <w:top w:w="43" w:type="dxa"/>
            <w:left w:w="115" w:type="dxa"/>
            <w:right w:w="115" w:type="dxa"/>
          </w:tblCellMar>
          <w:tblLook w:val="04A0"/>
        </w:tblPrEx>
        <w:trPr>
          <w:trHeight w:val="296"/>
        </w:trPr>
        <w:tc>
          <w:tcPr>
            <w:tcW w:w="9360" w:type="dxa"/>
            <w:shd w:val="clear" w:color="auto" w:fill="auto"/>
          </w:tcPr>
          <w:p w:rsidR="00405D81" w:rsidRPr="000060DC" w:rsidP="000621D0" w14:paraId="0332E0C8" w14:textId="77777777">
            <w:pPr>
              <w:pStyle w:val="ListSubhead1"/>
              <w:numPr>
                <w:ilvl w:val="0"/>
                <w:numId w:val="0"/>
              </w:numPr>
              <w:ind w:left="360" w:hanging="360"/>
            </w:pPr>
          </w:p>
        </w:tc>
      </w:tr>
    </w:tbl>
    <w:tbl>
      <w:tblPr>
        <w:tblStyle w:val="GridTable3Accent5"/>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5"/>
        <w:gridCol w:w="983"/>
        <w:gridCol w:w="3756"/>
        <w:gridCol w:w="7"/>
        <w:gridCol w:w="1629"/>
        <w:gridCol w:w="1767"/>
      </w:tblGrid>
      <w:tr w14:paraId="085867BD" w14:textId="77777777" w:rsidTr="00EB119D">
        <w:tblPrEx>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341"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P="00824830" w14:paraId="03942D33" w14:textId="77777777">
            <w:pPr>
              <w:pStyle w:val="PrimaryHeading"/>
              <w:spacing w:after="0"/>
            </w:pPr>
            <w:r>
              <w:br w:type="page"/>
            </w:r>
            <w:r w:rsidRPr="00DF1112">
              <w:rPr>
                <w:b/>
                <w:i w:val="0"/>
                <w:iCs w:val="0"/>
              </w:rPr>
              <w:t>Future Meeting Dates and Materials</w:t>
            </w:r>
          </w:p>
        </w:tc>
        <w:tc>
          <w:tcPr>
            <w:tcW w:w="1629"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P="00824830" w14:paraId="6696AF9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767"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P="00824830" w14:paraId="3DDAA77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719CDFE4" w14:textId="77777777" w:rsidTr="00EB119D">
        <w:tblPrEx>
          <w:tblW w:w="9737" w:type="dxa"/>
          <w:tblLook w:val="04A0"/>
        </w:tblPrEx>
        <w:trPr>
          <w:trHeight w:val="296"/>
        </w:trPr>
        <w:tc>
          <w:tcPr>
            <w:tcW w:w="1595" w:type="dxa"/>
            <w:tcBorders>
              <w:top w:val="single" w:sz="4" w:space="0" w:color="auto"/>
              <w:bottom w:val="single" w:sz="4" w:space="0" w:color="auto"/>
              <w:right w:val="single" w:sz="4" w:space="0" w:color="auto"/>
            </w:tcBorders>
            <w:shd w:val="clear" w:color="auto" w:fill="000000" w:themeFill="text2"/>
            <w:vAlign w:val="center"/>
          </w:tcPr>
          <w:p w:rsidR="004E1D0E" w:rsidRPr="00BB6921" w:rsidP="00824830" w14:paraId="429084C4"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14:paraId="3D423B81"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14:paraId="30F197B6" w14:textId="77777777">
            <w:pPr>
              <w:pStyle w:val="DisclaimerHeading"/>
              <w:jc w:val="center"/>
              <w:rPr>
                <w:color w:val="auto"/>
                <w:sz w:val="19"/>
                <w:szCs w:val="19"/>
              </w:rPr>
            </w:pPr>
            <w:r w:rsidRPr="00BB6921">
              <w:rPr>
                <w:color w:val="auto"/>
                <w:sz w:val="19"/>
                <w:szCs w:val="19"/>
              </w:rPr>
              <w:t>Location</w:t>
            </w:r>
          </w:p>
        </w:tc>
        <w:tc>
          <w:tcPr>
            <w:tcW w:w="163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14:paraId="3F55DE69" w14:textId="77777777">
            <w:pPr>
              <w:pStyle w:val="DisclaimerHeading"/>
              <w:jc w:val="center"/>
              <w:rPr>
                <w:color w:val="FFFFFF" w:themeColor="background1"/>
                <w:sz w:val="19"/>
                <w:szCs w:val="19"/>
              </w:rPr>
            </w:pPr>
          </w:p>
        </w:tc>
        <w:tc>
          <w:tcPr>
            <w:tcW w:w="1767" w:type="dxa"/>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14:paraId="5C422BF3" w14:textId="77777777">
            <w:pPr>
              <w:pStyle w:val="DisclaimerHeading"/>
              <w:jc w:val="center"/>
              <w:rPr>
                <w:color w:val="FFFFFF" w:themeColor="background1"/>
                <w:sz w:val="19"/>
                <w:szCs w:val="19"/>
              </w:rPr>
            </w:pPr>
          </w:p>
        </w:tc>
      </w:tr>
      <w:tr w14:paraId="3315751D"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14:paraId="5264D97C" w14:textId="77777777">
            <w:pPr>
              <w:pStyle w:val="DisclaimerHeading"/>
              <w:spacing w:before="40" w:after="40" w:line="220" w:lineRule="exact"/>
              <w:rPr>
                <w:b w:val="0"/>
                <w:color w:val="auto"/>
                <w:sz w:val="18"/>
                <w:szCs w:val="18"/>
              </w:rPr>
            </w:pPr>
            <w:r>
              <w:rPr>
                <w:b w:val="0"/>
                <w:i w:val="0"/>
                <w:color w:val="auto"/>
                <w:sz w:val="18"/>
                <w:szCs w:val="18"/>
              </w:rPr>
              <w:t>November 15,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01F8592B" w14:textId="77777777">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2F818869" w14:textId="77777777">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14:paraId="175AEA0F" w14:textId="77777777">
            <w:pPr>
              <w:pStyle w:val="DisclaimerHeading"/>
              <w:spacing w:before="40" w:after="40" w:line="220" w:lineRule="exact"/>
              <w:rPr>
                <w:b w:val="0"/>
                <w:color w:val="auto"/>
                <w:sz w:val="18"/>
                <w:szCs w:val="18"/>
              </w:rPr>
            </w:pPr>
            <w:r w:rsidRPr="00710B72">
              <w:rPr>
                <w:b w:val="0"/>
                <w:color w:val="auto"/>
                <w:sz w:val="18"/>
                <w:szCs w:val="18"/>
              </w:rPr>
              <w:t>November 3,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14:paraId="15D1F7A0" w14:textId="77777777">
            <w:pPr>
              <w:pStyle w:val="DisclaimerHeading"/>
              <w:spacing w:before="40" w:after="40" w:line="220" w:lineRule="exact"/>
              <w:rPr>
                <w:b w:val="0"/>
                <w:color w:val="auto"/>
                <w:sz w:val="18"/>
                <w:szCs w:val="18"/>
              </w:rPr>
            </w:pPr>
            <w:r w:rsidRPr="00710B72">
              <w:rPr>
                <w:b w:val="0"/>
                <w:color w:val="auto"/>
                <w:sz w:val="18"/>
                <w:szCs w:val="18"/>
              </w:rPr>
              <w:t>November 8, 2022</w:t>
            </w:r>
          </w:p>
        </w:tc>
      </w:tr>
      <w:tr w14:paraId="6872B914"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14:paraId="593AB805" w14:textId="77777777">
            <w:pPr>
              <w:pStyle w:val="DisclaimerHeading"/>
              <w:spacing w:before="40" w:after="40" w:line="220" w:lineRule="exact"/>
              <w:rPr>
                <w:b w:val="0"/>
                <w:color w:val="auto"/>
                <w:sz w:val="18"/>
                <w:szCs w:val="18"/>
              </w:rPr>
            </w:pPr>
            <w:r>
              <w:rPr>
                <w:b w:val="0"/>
                <w:i w:val="0"/>
                <w:color w:val="auto"/>
                <w:sz w:val="18"/>
                <w:szCs w:val="18"/>
              </w:rPr>
              <w:t>December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3CB27387" w14:textId="77777777">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2506E879" w14:textId="77777777">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14:paraId="1511290D" w14:textId="77777777">
            <w:pPr>
              <w:pStyle w:val="DisclaimerHeading"/>
              <w:spacing w:before="40" w:after="40" w:line="220" w:lineRule="exact"/>
              <w:rPr>
                <w:b w:val="0"/>
                <w:color w:val="auto"/>
                <w:sz w:val="18"/>
                <w:szCs w:val="18"/>
              </w:rPr>
            </w:pPr>
            <w:r w:rsidRPr="00710B72">
              <w:rPr>
                <w:b w:val="0"/>
                <w:color w:val="auto"/>
                <w:sz w:val="18"/>
                <w:szCs w:val="18"/>
              </w:rPr>
              <w:t>December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14:paraId="4E6088F3" w14:textId="77777777">
            <w:pPr>
              <w:pStyle w:val="DisclaimerHeading"/>
              <w:spacing w:before="40" w:after="40" w:line="220" w:lineRule="exact"/>
              <w:rPr>
                <w:b w:val="0"/>
                <w:color w:val="auto"/>
                <w:sz w:val="18"/>
                <w:szCs w:val="18"/>
              </w:rPr>
            </w:pPr>
            <w:r w:rsidRPr="00710B72">
              <w:rPr>
                <w:b w:val="0"/>
                <w:color w:val="auto"/>
                <w:sz w:val="18"/>
                <w:szCs w:val="18"/>
              </w:rPr>
              <w:t>December 13, 2022</w:t>
            </w:r>
          </w:p>
        </w:tc>
      </w:tr>
      <w:tr w14:paraId="2E9B0017"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2AB53CC3" w14:textId="7029C481">
            <w:pPr>
              <w:pStyle w:val="DisclaimerHeading"/>
              <w:spacing w:before="40" w:after="40" w:line="220" w:lineRule="exact"/>
              <w:rPr>
                <w:b w:val="0"/>
                <w:color w:val="auto"/>
                <w:sz w:val="18"/>
                <w:szCs w:val="18"/>
              </w:rPr>
            </w:pPr>
            <w:r>
              <w:rPr>
                <w:b w:val="0"/>
                <w:i w:val="0"/>
                <w:color w:val="auto"/>
                <w:sz w:val="18"/>
                <w:szCs w:val="18"/>
              </w:rPr>
              <w:t>January 24,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05E8DA7D" w14:textId="550D86CB">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51129220" w14:textId="02F90499">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507CAF9D" w14:textId="1D3F94F9">
            <w:pPr>
              <w:pStyle w:val="DisclaimerHeading"/>
              <w:spacing w:before="40" w:after="40" w:line="220" w:lineRule="exact"/>
              <w:rPr>
                <w:b w:val="0"/>
                <w:color w:val="auto"/>
                <w:sz w:val="18"/>
                <w:szCs w:val="18"/>
              </w:rPr>
            </w:pPr>
            <w:r>
              <w:rPr>
                <w:b w:val="0"/>
                <w:color w:val="auto"/>
                <w:sz w:val="18"/>
                <w:szCs w:val="18"/>
              </w:rPr>
              <w:t>January 12,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5A69F9A4" w14:textId="0723B6D8">
            <w:pPr>
              <w:pStyle w:val="DisclaimerHeading"/>
              <w:spacing w:before="40" w:after="40" w:line="220" w:lineRule="exact"/>
              <w:rPr>
                <w:b w:val="0"/>
                <w:color w:val="auto"/>
                <w:sz w:val="18"/>
                <w:szCs w:val="18"/>
              </w:rPr>
            </w:pPr>
            <w:r>
              <w:rPr>
                <w:b w:val="0"/>
                <w:color w:val="auto"/>
                <w:sz w:val="18"/>
                <w:szCs w:val="18"/>
              </w:rPr>
              <w:t>January 17, 2023</w:t>
            </w:r>
          </w:p>
        </w:tc>
      </w:tr>
      <w:tr w14:paraId="3FA29C7D"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7FAEF529" w14:textId="504F30C5">
            <w:pPr>
              <w:pStyle w:val="DisclaimerHeading"/>
              <w:spacing w:before="40" w:after="40" w:line="220" w:lineRule="exact"/>
              <w:rPr>
                <w:b w:val="0"/>
                <w:color w:val="auto"/>
                <w:sz w:val="18"/>
                <w:szCs w:val="18"/>
              </w:rPr>
            </w:pPr>
            <w:r>
              <w:rPr>
                <w:b w:val="0"/>
                <w:i w:val="0"/>
                <w:color w:val="auto"/>
                <w:sz w:val="18"/>
                <w:szCs w:val="18"/>
              </w:rPr>
              <w:t>February 22,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76001695" w14:textId="13B995EB">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7C6F5985" w14:textId="51B907E0">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56CA4C36" w14:textId="6D875F2F">
            <w:pPr>
              <w:pStyle w:val="DisclaimerHeading"/>
              <w:spacing w:before="40" w:after="40" w:line="220" w:lineRule="exact"/>
              <w:rPr>
                <w:b w:val="0"/>
                <w:color w:val="auto"/>
                <w:sz w:val="18"/>
                <w:szCs w:val="18"/>
              </w:rPr>
            </w:pPr>
            <w:r>
              <w:rPr>
                <w:b w:val="0"/>
                <w:color w:val="auto"/>
                <w:sz w:val="18"/>
                <w:szCs w:val="18"/>
              </w:rPr>
              <w:t>February 13,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29DA8810" w14:textId="6F287A45">
            <w:pPr>
              <w:pStyle w:val="DisclaimerHeading"/>
              <w:spacing w:before="40" w:after="40" w:line="220" w:lineRule="exact"/>
              <w:rPr>
                <w:b w:val="0"/>
                <w:color w:val="auto"/>
                <w:sz w:val="18"/>
                <w:szCs w:val="18"/>
              </w:rPr>
            </w:pPr>
            <w:r>
              <w:rPr>
                <w:b w:val="0"/>
                <w:color w:val="auto"/>
                <w:sz w:val="18"/>
                <w:szCs w:val="18"/>
              </w:rPr>
              <w:t>February 15, 2023</w:t>
            </w:r>
          </w:p>
        </w:tc>
      </w:tr>
      <w:tr w14:paraId="35BCC884"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5F120CB2" w14:textId="28DBF4E2">
            <w:pPr>
              <w:pStyle w:val="DisclaimerHeading"/>
              <w:spacing w:before="40" w:after="40" w:line="220" w:lineRule="exact"/>
              <w:rPr>
                <w:b w:val="0"/>
                <w:color w:val="auto"/>
                <w:sz w:val="18"/>
                <w:szCs w:val="18"/>
              </w:rPr>
            </w:pPr>
            <w:r>
              <w:rPr>
                <w:b w:val="0"/>
                <w:i w:val="0"/>
                <w:color w:val="auto"/>
                <w:sz w:val="18"/>
                <w:szCs w:val="18"/>
              </w:rPr>
              <w:t>March 21,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527DF3A9" w14:textId="128052C4">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44F982EB" w14:textId="5FF3D69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33205A1F" w14:textId="6A566195">
            <w:pPr>
              <w:pStyle w:val="DisclaimerHeading"/>
              <w:spacing w:before="40" w:after="40" w:line="220" w:lineRule="exact"/>
              <w:rPr>
                <w:b w:val="0"/>
                <w:color w:val="auto"/>
                <w:sz w:val="18"/>
                <w:szCs w:val="18"/>
              </w:rPr>
            </w:pPr>
            <w:r>
              <w:rPr>
                <w:b w:val="0"/>
                <w:color w:val="auto"/>
                <w:sz w:val="18"/>
                <w:szCs w:val="18"/>
              </w:rPr>
              <w:t>March 9,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7B2E2E8D" w14:textId="55A20099">
            <w:pPr>
              <w:pStyle w:val="DisclaimerHeading"/>
              <w:spacing w:before="40" w:after="40" w:line="220" w:lineRule="exact"/>
              <w:rPr>
                <w:b w:val="0"/>
                <w:color w:val="auto"/>
                <w:sz w:val="18"/>
                <w:szCs w:val="18"/>
              </w:rPr>
            </w:pPr>
            <w:r>
              <w:rPr>
                <w:b w:val="0"/>
                <w:color w:val="auto"/>
                <w:sz w:val="18"/>
                <w:szCs w:val="18"/>
              </w:rPr>
              <w:t>March 14, 2023</w:t>
            </w:r>
          </w:p>
        </w:tc>
      </w:tr>
      <w:tr w14:paraId="618A6D2F"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0D4B0491" w14:textId="5802D820">
            <w:pPr>
              <w:pStyle w:val="DisclaimerHeading"/>
              <w:spacing w:before="40" w:after="40" w:line="220" w:lineRule="exact"/>
              <w:rPr>
                <w:b w:val="0"/>
                <w:color w:val="auto"/>
                <w:sz w:val="18"/>
                <w:szCs w:val="18"/>
              </w:rPr>
            </w:pPr>
            <w:r>
              <w:rPr>
                <w:b w:val="0"/>
                <w:i w:val="0"/>
                <w:color w:val="auto"/>
                <w:sz w:val="18"/>
                <w:szCs w:val="18"/>
              </w:rPr>
              <w:t>April 25,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11FAEB39" w14:textId="263AA3A2">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621E9431" w14:textId="32A44629">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4A27F544" w14:textId="51B1B493">
            <w:pPr>
              <w:pStyle w:val="DisclaimerHeading"/>
              <w:spacing w:before="40" w:after="40" w:line="220" w:lineRule="exact"/>
              <w:rPr>
                <w:b w:val="0"/>
                <w:color w:val="auto"/>
                <w:sz w:val="18"/>
                <w:szCs w:val="18"/>
              </w:rPr>
            </w:pPr>
            <w:r>
              <w:rPr>
                <w:b w:val="0"/>
                <w:color w:val="auto"/>
                <w:sz w:val="18"/>
                <w:szCs w:val="18"/>
              </w:rPr>
              <w:t>April 13,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79F906E5" w14:textId="7E4B5A09">
            <w:pPr>
              <w:pStyle w:val="DisclaimerHeading"/>
              <w:spacing w:before="40" w:after="40" w:line="220" w:lineRule="exact"/>
              <w:rPr>
                <w:b w:val="0"/>
                <w:color w:val="auto"/>
                <w:sz w:val="18"/>
                <w:szCs w:val="18"/>
              </w:rPr>
            </w:pPr>
            <w:r>
              <w:rPr>
                <w:b w:val="0"/>
                <w:color w:val="auto"/>
                <w:sz w:val="18"/>
                <w:szCs w:val="18"/>
              </w:rPr>
              <w:t>April 18, 2023</w:t>
            </w:r>
          </w:p>
        </w:tc>
      </w:tr>
      <w:tr w14:paraId="73F722D7"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33B78A60" w14:textId="0C55DADC">
            <w:pPr>
              <w:pStyle w:val="DisclaimerHeading"/>
              <w:spacing w:before="40" w:after="40" w:line="220" w:lineRule="exact"/>
              <w:rPr>
                <w:b w:val="0"/>
                <w:color w:val="auto"/>
                <w:sz w:val="18"/>
                <w:szCs w:val="18"/>
              </w:rPr>
            </w:pPr>
            <w:r>
              <w:rPr>
                <w:b w:val="0"/>
                <w:i w:val="0"/>
                <w:color w:val="auto"/>
                <w:sz w:val="18"/>
                <w:szCs w:val="18"/>
              </w:rPr>
              <w:t>May 30,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234460AA" w14:textId="784B3B92">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113D20CB" w14:textId="79393FAE">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711FC6B6" w14:textId="66B94F65">
            <w:pPr>
              <w:pStyle w:val="DisclaimerHeading"/>
              <w:spacing w:before="40" w:after="40" w:line="220" w:lineRule="exact"/>
              <w:rPr>
                <w:b w:val="0"/>
                <w:color w:val="auto"/>
                <w:sz w:val="18"/>
                <w:szCs w:val="18"/>
              </w:rPr>
            </w:pPr>
            <w:r>
              <w:rPr>
                <w:b w:val="0"/>
                <w:color w:val="auto"/>
                <w:sz w:val="18"/>
                <w:szCs w:val="18"/>
              </w:rPr>
              <w:t>May 19,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6B173272" w14:textId="4D6F4D9A">
            <w:pPr>
              <w:pStyle w:val="DisclaimerHeading"/>
              <w:spacing w:before="40" w:after="40" w:line="220" w:lineRule="exact"/>
              <w:rPr>
                <w:b w:val="0"/>
                <w:color w:val="auto"/>
                <w:sz w:val="18"/>
                <w:szCs w:val="18"/>
              </w:rPr>
            </w:pPr>
            <w:r>
              <w:rPr>
                <w:b w:val="0"/>
                <w:color w:val="auto"/>
                <w:sz w:val="18"/>
                <w:szCs w:val="18"/>
              </w:rPr>
              <w:t>May 23, 2023</w:t>
            </w:r>
          </w:p>
        </w:tc>
      </w:tr>
      <w:tr w14:paraId="6BCF1150"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5659EF" w:rsidP="005659EF" w14:paraId="506AC24B" w14:textId="72E7B074">
            <w:pPr>
              <w:pStyle w:val="DisclaimerHeading"/>
              <w:spacing w:before="40" w:after="40" w:line="220" w:lineRule="exact"/>
              <w:rPr>
                <w:b w:val="0"/>
                <w:color w:val="auto"/>
                <w:sz w:val="18"/>
                <w:szCs w:val="18"/>
              </w:rPr>
            </w:pPr>
            <w:r>
              <w:rPr>
                <w:b w:val="0"/>
                <w:i w:val="0"/>
                <w:color w:val="auto"/>
                <w:sz w:val="18"/>
                <w:szCs w:val="18"/>
              </w:rPr>
              <w:t>June 21, 2023</w:t>
            </w:r>
          </w:p>
        </w:tc>
        <w:tc>
          <w:tcPr>
            <w:tcW w:w="983" w:type="dxa"/>
            <w:tcBorders>
              <w:top w:val="single" w:sz="4" w:space="0" w:color="auto"/>
              <w:left w:val="single" w:sz="4" w:space="0" w:color="auto"/>
              <w:bottom w:val="single" w:sz="4" w:space="0" w:color="auto"/>
              <w:right w:val="single" w:sz="4" w:space="0" w:color="auto"/>
            </w:tcBorders>
            <w:vAlign w:val="center"/>
          </w:tcPr>
          <w:p w:rsidR="005659EF" w:rsidRPr="00F00E21" w:rsidP="005659EF" w14:paraId="2AAC8D91" w14:textId="7482B0FB">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5659EF" w:rsidP="005659EF" w14:paraId="38BFB0BE" w14:textId="54CC71F6">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5659EF" w:rsidRPr="00710B72" w:rsidP="005659EF" w14:paraId="2CEC444A" w14:textId="70C0ADA9">
            <w:pPr>
              <w:pStyle w:val="DisclaimerHeading"/>
              <w:spacing w:before="40" w:after="40" w:line="220" w:lineRule="exact"/>
              <w:rPr>
                <w:b w:val="0"/>
                <w:color w:val="auto"/>
                <w:sz w:val="18"/>
                <w:szCs w:val="18"/>
              </w:rPr>
            </w:pPr>
            <w:r>
              <w:rPr>
                <w:b w:val="0"/>
                <w:color w:val="auto"/>
                <w:sz w:val="18"/>
                <w:szCs w:val="18"/>
              </w:rPr>
              <w:t>June 12, 2023</w:t>
            </w:r>
          </w:p>
        </w:tc>
        <w:tc>
          <w:tcPr>
            <w:tcW w:w="1767" w:type="dxa"/>
            <w:tcBorders>
              <w:top w:val="single" w:sz="4" w:space="0" w:color="auto"/>
              <w:left w:val="single" w:sz="4" w:space="0" w:color="auto"/>
              <w:bottom w:val="single" w:sz="4" w:space="0" w:color="auto"/>
              <w:right w:val="single" w:sz="4" w:space="0" w:color="auto"/>
            </w:tcBorders>
            <w:vAlign w:val="center"/>
          </w:tcPr>
          <w:p w:rsidR="005659EF" w:rsidRPr="00710B72" w:rsidP="005659EF" w14:paraId="7F04877F" w14:textId="01B5BEE1">
            <w:pPr>
              <w:pStyle w:val="DisclaimerHeading"/>
              <w:spacing w:before="40" w:after="40" w:line="220" w:lineRule="exact"/>
              <w:rPr>
                <w:b w:val="0"/>
                <w:color w:val="auto"/>
                <w:sz w:val="18"/>
                <w:szCs w:val="18"/>
              </w:rPr>
            </w:pPr>
            <w:r>
              <w:rPr>
                <w:b w:val="0"/>
                <w:color w:val="auto"/>
                <w:sz w:val="18"/>
                <w:szCs w:val="18"/>
              </w:rPr>
              <w:t>June 14, 2023</w:t>
            </w:r>
          </w:p>
        </w:tc>
      </w:tr>
    </w:tbl>
    <w:p w:rsidR="00693ECB" w:rsidP="00337321" w14:paraId="3A4CDF10" w14:textId="77777777">
      <w:pPr>
        <w:pStyle w:val="Author"/>
      </w:pPr>
    </w:p>
    <w:p w:rsidR="00B62597" w:rsidP="00337321" w14:paraId="06E76584" w14:textId="6020F042">
      <w:pPr>
        <w:pStyle w:val="Author"/>
      </w:pPr>
      <w:r>
        <w:t>A</w:t>
      </w:r>
      <w:r w:rsidR="00E3528B">
        <w:t xml:space="preserve">uthor: </w:t>
      </w:r>
      <w:r w:rsidR="00D53673">
        <w:t xml:space="preserve">Christina </w:t>
      </w:r>
      <w:r>
        <w:t>Stotesbury</w:t>
      </w:r>
    </w:p>
    <w:p w:rsidR="00693ECB" w:rsidP="00E506DE" w14:paraId="699E78FD" w14:textId="77777777">
      <w:pPr>
        <w:pStyle w:val="DisclaimerHeading"/>
      </w:pPr>
    </w:p>
    <w:p w:rsidR="00E506DE" w:rsidRPr="00B62597" w:rsidP="00E506DE" w14:paraId="66A47006" w14:textId="18802190">
      <w:pPr>
        <w:pStyle w:val="DisclaimerHeading"/>
      </w:pPr>
      <w:r>
        <w:t>Anti</w:t>
      </w:r>
      <w:r w:rsidRPr="00B62597">
        <w:t>trust:</w:t>
      </w:r>
    </w:p>
    <w:p w:rsidR="00E506DE" w:rsidRPr="00B62597" w:rsidP="00E506DE" w14:paraId="4D6A8B98"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E506DE" w:rsidRPr="00B62597" w:rsidP="00E506DE" w14:paraId="0B7A11E6" w14:textId="77777777">
      <w:pPr>
        <w:spacing w:after="0" w:line="240" w:lineRule="auto"/>
        <w:rPr>
          <w:rFonts w:ascii="Arial Narrow" w:eastAsia="Times New Roman" w:hAnsi="Arial Narrow" w:cs="Times New Roman"/>
          <w:sz w:val="16"/>
          <w:szCs w:val="16"/>
        </w:rPr>
      </w:pPr>
    </w:p>
    <w:p w:rsidR="00E506DE" w:rsidRPr="00B62597" w:rsidP="00E506DE" w14:paraId="650D6990" w14:textId="31501BDB">
      <w:pPr>
        <w:pStyle w:val="DisclosureTitle"/>
      </w:pPr>
      <w:r w:rsidRPr="00B62597">
        <w:t>Code of Conduct:</w:t>
      </w:r>
    </w:p>
    <w:p w:rsidR="00E506DE" w:rsidRPr="00B62597" w:rsidP="00E506DE" w14:paraId="4E979E5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6B005D" w:rsidP="00E506DE" w14:paraId="2E22779D" w14:textId="77777777">
      <w:pPr>
        <w:pStyle w:val="DisclosureTitle"/>
      </w:pPr>
    </w:p>
    <w:p w:rsidR="00E506DE" w:rsidRPr="00B62597" w:rsidP="00E506DE" w14:paraId="2E8F8335" w14:textId="7CCF0C94">
      <w:pPr>
        <w:pStyle w:val="DisclosureTitle"/>
      </w:pPr>
      <w:r w:rsidRPr="00B62597">
        <w:t xml:space="preserve">Public Meetings/Media Participation: </w:t>
      </w:r>
    </w:p>
    <w:p w:rsidR="00E506DE" w:rsidP="00E506DE" w14:paraId="52A9419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E506DE" w:rsidP="00E506DE" w14:paraId="42457C85" w14:textId="01ECA295">
      <w:pPr>
        <w:pStyle w:val="DisclaimerHeading"/>
        <w:spacing w:before="240"/>
      </w:pPr>
      <w:r>
        <w:t>Participant Identification in Webex:</w:t>
      </w:r>
    </w:p>
    <w:p w:rsidR="00E506DE" w:rsidP="00E506DE" w14:paraId="7EC6C52B" w14:textId="77777777">
      <w:pPr>
        <w:pStyle w:val="DisclaimerBodyCopy"/>
      </w:pPr>
      <w:r>
        <w:t>When logging into the Webex desktop client, please enter your real first and last name as well as a valid email address. Be sure to select the “call me” option.</w:t>
      </w:r>
    </w:p>
    <w:p w:rsidR="00E506DE" w:rsidP="00E506DE" w14:paraId="2A86EE12" w14:textId="77777777">
      <w:pPr>
        <w:pStyle w:val="DisclaimerBodyCopy"/>
      </w:pPr>
      <w:r>
        <w:t>PJM support staff continuously monitors Webex connections during stakeholder meetings. Anonymous users or those using false usernames or emails will be dropped from the teleconference.</w:t>
      </w:r>
    </w:p>
    <w:p w:rsidR="00E506DE" w:rsidP="00E506DE" w14:paraId="1567EE4D" w14:textId="77777777">
      <w:pPr>
        <w:pStyle w:val="DisclosureBody"/>
      </w:pPr>
    </w:p>
    <w:p w:rsidR="00E506DE" w:rsidP="00693ECB" w14:paraId="4F2DB792" w14:textId="77777777">
      <w:pPr>
        <w:pStyle w:val="DisclaimerHeading"/>
        <w:jc w:val="center"/>
      </w:pPr>
      <w:r w:rsidRPr="006A49D2">
        <w:rPr>
          <w:noProof/>
        </w:rPr>
        <w:drawing>
          <wp:inline distT="0" distB="0" distL="0" distR="0">
            <wp:extent cx="5543630" cy="327123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647205" cy="3332353"/>
                    </a:xfrm>
                    <a:prstGeom prst="rect">
                      <a:avLst/>
                    </a:prstGeom>
                  </pic:spPr>
                </pic:pic>
              </a:graphicData>
            </a:graphic>
          </wp:inline>
        </w:drawing>
      </w:r>
    </w:p>
    <w:p w:rsidR="00E506DE" w:rsidP="00693ECB" w14:paraId="11201928" w14:textId="2D09300F">
      <w:pPr>
        <w:pStyle w:val="DisclaimerHeading"/>
        <w:jc w:val="center"/>
      </w:pPr>
      <w:r w:rsidRPr="006A49D2">
        <w:rPr>
          <w:noProof/>
        </w:rPr>
        <w:drawing>
          <wp:inline distT="0" distB="0" distL="0" distR="0">
            <wp:extent cx="5554134" cy="982482"/>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2"/>
                    <a:stretch>
                      <a:fillRect/>
                    </a:stretch>
                  </pic:blipFill>
                  <pic:spPr>
                    <a:xfrm>
                      <a:off x="0" y="0"/>
                      <a:ext cx="5827978" cy="1030923"/>
                    </a:xfrm>
                    <a:prstGeom prst="rect">
                      <a:avLst/>
                    </a:prstGeom>
                  </pic:spPr>
                </pic:pic>
              </a:graphicData>
            </a:graphic>
          </wp:inline>
        </w:drawing>
      </w:r>
    </w:p>
    <w:p w:rsidR="001B2404" w:rsidRPr="009C15C4" w:rsidP="00E506DE" w14:paraId="1771D000" w14:textId="54857FC6">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186690</wp:posOffset>
                </wp:positionV>
                <wp:extent cx="5943600" cy="494030"/>
                <wp:effectExtent l="0" t="0" r="0" b="254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49403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6DE" w:rsidP="00E506DE"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38.9pt;margin-top:14.7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E506DE" w:rsidP="00E506DE" w14:paraId="4845601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83284CD-436F-414B-9FC0-9432F10E1A62}"/>
    <w:embedBold r:id="rId2" w:fontKey="{9C62EB9B-93D2-4317-BB7C-2839B3F06F06}"/>
    <w:embedItalic r:id="rId3" w:fontKey="{18011810-1385-4D06-ABF2-52C191F3987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A2569BF9-4CB7-4ECB-A599-B16D59B613E7}"/>
    <w:embedBold r:id="rId5" w:fontKey="{5E2E5A04-7CD1-4B44-9AB3-288F86332BE6}"/>
    <w:embedItalic r:id="rId6" w:fontKey="{7FAF66EF-214F-4F69-B52D-952144AD7B19}"/>
  </w:font>
  <w:font w:name="Tahoma">
    <w:panose1 w:val="020B0604030504040204"/>
    <w:charset w:val="00"/>
    <w:family w:val="swiss"/>
    <w:pitch w:val="variable"/>
    <w:sig w:usb0="E1002EFF" w:usb1="C000605B" w:usb2="00000029" w:usb3="00000000" w:csb0="000101FF" w:csb1="00000000"/>
    <w:embedRegular r:id="rId7" w:fontKey="{843B992E-2541-4D5E-AE00-E90B0D31660D}"/>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60FE72FA-8A01-41AD-8CC7-BA46A2EBE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14:paraId="7EA8AA3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14:paraId="2798181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14:paraId="48339C2A" w14:textId="508514B2">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425CA0">
      <w:rPr>
        <w:rStyle w:val="PageNumber"/>
        <w:noProof/>
      </w:rPr>
      <w:t>3</w:t>
    </w:r>
    <w:r>
      <w:rPr>
        <w:rStyle w:val="PageNumber"/>
      </w:rPr>
      <w:fldChar w:fldCharType="end"/>
    </w:r>
  </w:p>
  <w:bookmarkStart w:id="3" w:name="OLE_LINK1"/>
  <w:p w:rsidR="00824830" w:rsidRPr="00F15DE2" w14:paraId="7EFAD3F1"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5659EF" w14:paraId="52FA8D3B" w14:textId="4D850FE1">
    <w:pPr>
      <w:pStyle w:val="PostingDate"/>
      <w:tabs>
        <w:tab w:val="left" w:pos="4140"/>
        <w:tab w:val="right" w:pos="10350"/>
      </w:tabs>
      <w:ind w:right="-990"/>
      <w:jc w:val="left"/>
    </w:pPr>
    <w:r>
      <w:tab/>
    </w:r>
    <w:r>
      <w:tab/>
    </w:r>
    <w:r w:rsidRPr="00417F17" w:rsidR="00E3528B">
      <w:t xml:space="preserve">As of </w:t>
    </w:r>
    <w:r w:rsidR="00557D8A">
      <w:t xml:space="preserve">October </w:t>
    </w:r>
    <w:r w:rsidR="004C2FF5">
      <w:t>12</w:t>
    </w:r>
    <w:r w:rsidR="00FB59FB">
      <w:t>,</w:t>
    </w:r>
    <w:r w:rsidR="00E3528B">
      <w:t xml:space="preserve"> 202</w:t>
    </w:r>
    <w:r w:rsidRPr="0064242C" w:rsidR="00E3528B">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824830" w:rsidRPr="001D3B68" w:rsidP="00712CAA" w14:textId="7650279C">
                          <w:pPr>
                            <w:pStyle w:val="HeaderTitle"/>
                            <w:jc w:val="center"/>
                            <w:rPr>
                              <w:rFonts w:ascii="Arial Narrow" w:hAnsi="Arial Narrow"/>
                              <w:b/>
                            </w:rPr>
                          </w:pPr>
                          <w:r>
                            <w:rPr>
                              <w:rFonts w:ascii="Arial Narrow" w:hAnsi="Arial Narrow"/>
                              <w:b/>
                            </w:rPr>
                            <w:t>A</w:t>
                          </w:r>
                          <w:r w:rsidR="0012693B">
                            <w:rPr>
                              <w:rFonts w:ascii="Arial Narrow" w:hAnsi="Arial Narrow"/>
                              <w:b/>
                            </w:rPr>
                            <w:t>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824830" w:rsidRPr="001D3B68" w:rsidP="00712CAA" w14:paraId="599B1146" w14:textId="7650279C">
                    <w:pPr>
                      <w:pStyle w:val="HeaderTitle"/>
                      <w:jc w:val="center"/>
                      <w:rPr>
                        <w:rFonts w:ascii="Arial Narrow" w:hAnsi="Arial Narrow"/>
                        <w:b/>
                      </w:rPr>
                    </w:pPr>
                    <w:r>
                      <w:rPr>
                        <w:rFonts w:ascii="Arial Narrow" w:hAnsi="Arial Narrow"/>
                        <w:b/>
                      </w:rPr>
                      <w:t>A</w:t>
                    </w:r>
                    <w:r w:rsidR="0012693B">
                      <w:rPr>
                        <w:rFonts w:ascii="Arial Narrow" w:hAnsi="Arial Narrow"/>
                        <w:b/>
                      </w:rPr>
                      <w:t>genda</w:t>
                    </w:r>
                  </w:p>
                </w:txbxContent>
              </v:textbox>
            </v:shape>
          </w:pict>
        </mc:Fallback>
      </mc:AlternateContent>
    </w:r>
    <w:r w:rsidR="00E3528B">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AB9AB338"/>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upperLetter"/>
      <w:lvlText w:val="%2."/>
      <w:lvlJc w:val="left"/>
      <w:pPr>
        <w:ind w:left="432" w:hanging="72"/>
      </w:pPr>
      <w:rPr>
        <w:rFonts w:ascii="Arial Narrow" w:eastAsia="Times New Roman" w:hAnsi="Arial Narrow" w:cs="Times New Roman"/>
      </w:rPr>
    </w:lvl>
    <w:lvl w:ilvl="2">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BC10D54"/>
    <w:multiLevelType w:val="hybridMultilevel"/>
    <w:tmpl w:val="BF04A24E"/>
    <w:lvl w:ilvl="0">
      <w:start w:val="1"/>
      <w:numFmt w:val="upperLetter"/>
      <w:lvlText w:val="%1."/>
      <w:lvlJc w:val="left"/>
      <w:pPr>
        <w:ind w:left="720" w:hanging="360"/>
      </w:pPr>
      <w:rPr>
        <w:rFonts w:hint="default"/>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AEE5BF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3">
    <w:nsid w:val="655E06C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2"/>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6"/>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7"/>
  </w:num>
  <w:num w:numId="17">
    <w:abstractNumId w:val="11"/>
  </w:num>
  <w:num w:numId="18">
    <w:abstractNumId w:val="15"/>
  </w:num>
  <w:num w:numId="19">
    <w:abstractNumId w:val="1"/>
  </w:num>
  <w:num w:numId="20">
    <w:abstractNumId w:val="10"/>
  </w:num>
  <w:num w:numId="21">
    <w:abstractNumId w:val="1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3FAB"/>
    <w:rsid w:val="000060DC"/>
    <w:rsid w:val="00006C63"/>
    <w:rsid w:val="00006D06"/>
    <w:rsid w:val="00007A3B"/>
    <w:rsid w:val="0001274E"/>
    <w:rsid w:val="00015E99"/>
    <w:rsid w:val="000166FD"/>
    <w:rsid w:val="00025850"/>
    <w:rsid w:val="00025E00"/>
    <w:rsid w:val="00026A06"/>
    <w:rsid w:val="00031EEA"/>
    <w:rsid w:val="0003278A"/>
    <w:rsid w:val="00040E24"/>
    <w:rsid w:val="0004123F"/>
    <w:rsid w:val="0004385E"/>
    <w:rsid w:val="000621D0"/>
    <w:rsid w:val="00062A98"/>
    <w:rsid w:val="000705DF"/>
    <w:rsid w:val="00071484"/>
    <w:rsid w:val="00071A15"/>
    <w:rsid w:val="000720A1"/>
    <w:rsid w:val="000837F2"/>
    <w:rsid w:val="000840A2"/>
    <w:rsid w:val="000846AB"/>
    <w:rsid w:val="00084789"/>
    <w:rsid w:val="00087F2C"/>
    <w:rsid w:val="00090FCC"/>
    <w:rsid w:val="000963BA"/>
    <w:rsid w:val="0009746E"/>
    <w:rsid w:val="000A13B1"/>
    <w:rsid w:val="000A7AD6"/>
    <w:rsid w:val="000B0A7E"/>
    <w:rsid w:val="000B3782"/>
    <w:rsid w:val="000B49C6"/>
    <w:rsid w:val="000B61DB"/>
    <w:rsid w:val="000B679B"/>
    <w:rsid w:val="000D1F26"/>
    <w:rsid w:val="000D345E"/>
    <w:rsid w:val="000D5D34"/>
    <w:rsid w:val="000D654E"/>
    <w:rsid w:val="000E7CBB"/>
    <w:rsid w:val="001038DA"/>
    <w:rsid w:val="00104288"/>
    <w:rsid w:val="00124567"/>
    <w:rsid w:val="0012693B"/>
    <w:rsid w:val="0013130B"/>
    <w:rsid w:val="0013634E"/>
    <w:rsid w:val="001411F5"/>
    <w:rsid w:val="0014522D"/>
    <w:rsid w:val="00145C47"/>
    <w:rsid w:val="00153CD3"/>
    <w:rsid w:val="00163EB8"/>
    <w:rsid w:val="00173B15"/>
    <w:rsid w:val="001800A4"/>
    <w:rsid w:val="0018479F"/>
    <w:rsid w:val="00186395"/>
    <w:rsid w:val="00186D6D"/>
    <w:rsid w:val="00187057"/>
    <w:rsid w:val="00187562"/>
    <w:rsid w:val="0019049F"/>
    <w:rsid w:val="00193D22"/>
    <w:rsid w:val="00195F53"/>
    <w:rsid w:val="001A0DED"/>
    <w:rsid w:val="001A6C8B"/>
    <w:rsid w:val="001A7DE9"/>
    <w:rsid w:val="001A7FCA"/>
    <w:rsid w:val="001B2242"/>
    <w:rsid w:val="001B2404"/>
    <w:rsid w:val="001B61AD"/>
    <w:rsid w:val="001C3687"/>
    <w:rsid w:val="001D3B68"/>
    <w:rsid w:val="001D5868"/>
    <w:rsid w:val="001E2519"/>
    <w:rsid w:val="001E474A"/>
    <w:rsid w:val="001E7CD3"/>
    <w:rsid w:val="00212B51"/>
    <w:rsid w:val="0021617E"/>
    <w:rsid w:val="002219CA"/>
    <w:rsid w:val="00226D08"/>
    <w:rsid w:val="002310B7"/>
    <w:rsid w:val="00235F7C"/>
    <w:rsid w:val="002371D8"/>
    <w:rsid w:val="00237BBE"/>
    <w:rsid w:val="00241072"/>
    <w:rsid w:val="00243485"/>
    <w:rsid w:val="00254D8B"/>
    <w:rsid w:val="0025526C"/>
    <w:rsid w:val="00285F92"/>
    <w:rsid w:val="002B2F98"/>
    <w:rsid w:val="002B41C4"/>
    <w:rsid w:val="002B425F"/>
    <w:rsid w:val="002C1B2F"/>
    <w:rsid w:val="002C3620"/>
    <w:rsid w:val="002C4A07"/>
    <w:rsid w:val="002D7BB0"/>
    <w:rsid w:val="002E3C1F"/>
    <w:rsid w:val="002E3D4E"/>
    <w:rsid w:val="002F31CD"/>
    <w:rsid w:val="002F74CB"/>
    <w:rsid w:val="00305238"/>
    <w:rsid w:val="00306394"/>
    <w:rsid w:val="003104CF"/>
    <w:rsid w:val="00317956"/>
    <w:rsid w:val="00320688"/>
    <w:rsid w:val="00337321"/>
    <w:rsid w:val="00337421"/>
    <w:rsid w:val="00340B46"/>
    <w:rsid w:val="00345458"/>
    <w:rsid w:val="00351124"/>
    <w:rsid w:val="00351401"/>
    <w:rsid w:val="00351FFC"/>
    <w:rsid w:val="00361839"/>
    <w:rsid w:val="00361C8D"/>
    <w:rsid w:val="00364993"/>
    <w:rsid w:val="003715FB"/>
    <w:rsid w:val="003722F2"/>
    <w:rsid w:val="0037639E"/>
    <w:rsid w:val="00384FA4"/>
    <w:rsid w:val="00395119"/>
    <w:rsid w:val="003971C4"/>
    <w:rsid w:val="003A1B1D"/>
    <w:rsid w:val="003B0926"/>
    <w:rsid w:val="003B55E1"/>
    <w:rsid w:val="003B56E8"/>
    <w:rsid w:val="003C3320"/>
    <w:rsid w:val="003C5AE4"/>
    <w:rsid w:val="003D7E5C"/>
    <w:rsid w:val="003E11D4"/>
    <w:rsid w:val="003E7A73"/>
    <w:rsid w:val="003F5A12"/>
    <w:rsid w:val="00402B71"/>
    <w:rsid w:val="00405C1C"/>
    <w:rsid w:val="00405D81"/>
    <w:rsid w:val="00417F17"/>
    <w:rsid w:val="004240ED"/>
    <w:rsid w:val="00424237"/>
    <w:rsid w:val="00425CA0"/>
    <w:rsid w:val="004307E8"/>
    <w:rsid w:val="0043753B"/>
    <w:rsid w:val="0044155E"/>
    <w:rsid w:val="00442B9C"/>
    <w:rsid w:val="00462A61"/>
    <w:rsid w:val="00463420"/>
    <w:rsid w:val="00467C22"/>
    <w:rsid w:val="00470834"/>
    <w:rsid w:val="004762A2"/>
    <w:rsid w:val="004820DE"/>
    <w:rsid w:val="00484110"/>
    <w:rsid w:val="00487EAA"/>
    <w:rsid w:val="0049129C"/>
    <w:rsid w:val="00491490"/>
    <w:rsid w:val="00494D3D"/>
    <w:rsid w:val="00495391"/>
    <w:rsid w:val="004969FA"/>
    <w:rsid w:val="004B0214"/>
    <w:rsid w:val="004B47D5"/>
    <w:rsid w:val="004B5E0D"/>
    <w:rsid w:val="004C2FF5"/>
    <w:rsid w:val="004C6D50"/>
    <w:rsid w:val="004D7CAA"/>
    <w:rsid w:val="004E1D0E"/>
    <w:rsid w:val="004E4292"/>
    <w:rsid w:val="004E5C51"/>
    <w:rsid w:val="004E737B"/>
    <w:rsid w:val="00504F39"/>
    <w:rsid w:val="0051408B"/>
    <w:rsid w:val="00516505"/>
    <w:rsid w:val="00525F38"/>
    <w:rsid w:val="00527267"/>
    <w:rsid w:val="005318B0"/>
    <w:rsid w:val="00534A45"/>
    <w:rsid w:val="00537B6D"/>
    <w:rsid w:val="00544334"/>
    <w:rsid w:val="00557D8A"/>
    <w:rsid w:val="00564DEE"/>
    <w:rsid w:val="005659EF"/>
    <w:rsid w:val="00570AE8"/>
    <w:rsid w:val="0057441E"/>
    <w:rsid w:val="005760B3"/>
    <w:rsid w:val="005806D3"/>
    <w:rsid w:val="0059027D"/>
    <w:rsid w:val="00596E8B"/>
    <w:rsid w:val="005A4217"/>
    <w:rsid w:val="005B44A8"/>
    <w:rsid w:val="005C2A01"/>
    <w:rsid w:val="005C4537"/>
    <w:rsid w:val="005D1DBE"/>
    <w:rsid w:val="005D255A"/>
    <w:rsid w:val="005D2E64"/>
    <w:rsid w:val="005D6D05"/>
    <w:rsid w:val="005E10A9"/>
    <w:rsid w:val="005F37D2"/>
    <w:rsid w:val="005F4A09"/>
    <w:rsid w:val="00602967"/>
    <w:rsid w:val="00606C3C"/>
    <w:rsid w:val="006203A3"/>
    <w:rsid w:val="00625ADA"/>
    <w:rsid w:val="00625CDC"/>
    <w:rsid w:val="0063242F"/>
    <w:rsid w:val="00632525"/>
    <w:rsid w:val="006356B4"/>
    <w:rsid w:val="0063707A"/>
    <w:rsid w:val="0064242C"/>
    <w:rsid w:val="006450B8"/>
    <w:rsid w:val="006517D6"/>
    <w:rsid w:val="006526B6"/>
    <w:rsid w:val="006535F9"/>
    <w:rsid w:val="00657350"/>
    <w:rsid w:val="00666639"/>
    <w:rsid w:val="00671820"/>
    <w:rsid w:val="006731F8"/>
    <w:rsid w:val="00676D17"/>
    <w:rsid w:val="00693ECB"/>
    <w:rsid w:val="0069737F"/>
    <w:rsid w:val="006A05C7"/>
    <w:rsid w:val="006A49D2"/>
    <w:rsid w:val="006B005D"/>
    <w:rsid w:val="006B3AC0"/>
    <w:rsid w:val="006B4039"/>
    <w:rsid w:val="006C396C"/>
    <w:rsid w:val="006C407A"/>
    <w:rsid w:val="006C472C"/>
    <w:rsid w:val="006C4AA8"/>
    <w:rsid w:val="006C68EF"/>
    <w:rsid w:val="006D0662"/>
    <w:rsid w:val="006D08D2"/>
    <w:rsid w:val="006D1266"/>
    <w:rsid w:val="006D569D"/>
    <w:rsid w:val="006D7014"/>
    <w:rsid w:val="006E297B"/>
    <w:rsid w:val="006E5188"/>
    <w:rsid w:val="006F11B6"/>
    <w:rsid w:val="00701399"/>
    <w:rsid w:val="00704C10"/>
    <w:rsid w:val="00707B66"/>
    <w:rsid w:val="00710B72"/>
    <w:rsid w:val="00712CAA"/>
    <w:rsid w:val="00712E1A"/>
    <w:rsid w:val="00716A8B"/>
    <w:rsid w:val="00724C3E"/>
    <w:rsid w:val="0072683B"/>
    <w:rsid w:val="007318C0"/>
    <w:rsid w:val="007436B1"/>
    <w:rsid w:val="0074712A"/>
    <w:rsid w:val="00750AC1"/>
    <w:rsid w:val="00750F35"/>
    <w:rsid w:val="00751A32"/>
    <w:rsid w:val="00754C6D"/>
    <w:rsid w:val="00755096"/>
    <w:rsid w:val="007701C6"/>
    <w:rsid w:val="00771FDC"/>
    <w:rsid w:val="00773FF4"/>
    <w:rsid w:val="00774853"/>
    <w:rsid w:val="00777D30"/>
    <w:rsid w:val="007878B4"/>
    <w:rsid w:val="007924DA"/>
    <w:rsid w:val="00793CAA"/>
    <w:rsid w:val="0079522A"/>
    <w:rsid w:val="007A1158"/>
    <w:rsid w:val="007A16E9"/>
    <w:rsid w:val="007A2D10"/>
    <w:rsid w:val="007A34A3"/>
    <w:rsid w:val="007B5F6B"/>
    <w:rsid w:val="007C7384"/>
    <w:rsid w:val="007E1824"/>
    <w:rsid w:val="007E2A4F"/>
    <w:rsid w:val="007E41E4"/>
    <w:rsid w:val="007E6E05"/>
    <w:rsid w:val="0080122A"/>
    <w:rsid w:val="00804BE9"/>
    <w:rsid w:val="0081125A"/>
    <w:rsid w:val="00814369"/>
    <w:rsid w:val="00820E40"/>
    <w:rsid w:val="00822AA8"/>
    <w:rsid w:val="00824830"/>
    <w:rsid w:val="00832653"/>
    <w:rsid w:val="00836C25"/>
    <w:rsid w:val="00837B12"/>
    <w:rsid w:val="00855769"/>
    <w:rsid w:val="00856DF8"/>
    <w:rsid w:val="00866310"/>
    <w:rsid w:val="00866B8D"/>
    <w:rsid w:val="00873540"/>
    <w:rsid w:val="00882652"/>
    <w:rsid w:val="00883489"/>
    <w:rsid w:val="0088480C"/>
    <w:rsid w:val="0088514D"/>
    <w:rsid w:val="0088561C"/>
    <w:rsid w:val="0089096F"/>
    <w:rsid w:val="00891ABE"/>
    <w:rsid w:val="00895B5F"/>
    <w:rsid w:val="00895F08"/>
    <w:rsid w:val="008A2838"/>
    <w:rsid w:val="008A6D9A"/>
    <w:rsid w:val="008B19C8"/>
    <w:rsid w:val="008B1F68"/>
    <w:rsid w:val="008C1353"/>
    <w:rsid w:val="008C4B2B"/>
    <w:rsid w:val="008C51F4"/>
    <w:rsid w:val="008E034B"/>
    <w:rsid w:val="008E2C16"/>
    <w:rsid w:val="008E4075"/>
    <w:rsid w:val="008E52E1"/>
    <w:rsid w:val="008F0806"/>
    <w:rsid w:val="008F22B6"/>
    <w:rsid w:val="00906503"/>
    <w:rsid w:val="00916771"/>
    <w:rsid w:val="00917386"/>
    <w:rsid w:val="0092624C"/>
    <w:rsid w:val="0093466F"/>
    <w:rsid w:val="009346EB"/>
    <w:rsid w:val="00940E97"/>
    <w:rsid w:val="00940E9E"/>
    <w:rsid w:val="00943653"/>
    <w:rsid w:val="00943A13"/>
    <w:rsid w:val="00943A54"/>
    <w:rsid w:val="00946AC1"/>
    <w:rsid w:val="009505AF"/>
    <w:rsid w:val="0095194C"/>
    <w:rsid w:val="00960B82"/>
    <w:rsid w:val="009656FB"/>
    <w:rsid w:val="00970797"/>
    <w:rsid w:val="00984633"/>
    <w:rsid w:val="009875A7"/>
    <w:rsid w:val="00990287"/>
    <w:rsid w:val="009A5430"/>
    <w:rsid w:val="009B1FEA"/>
    <w:rsid w:val="009C15C4"/>
    <w:rsid w:val="009C6810"/>
    <w:rsid w:val="009D1C0B"/>
    <w:rsid w:val="009D720A"/>
    <w:rsid w:val="009E2C15"/>
    <w:rsid w:val="009E4AF8"/>
    <w:rsid w:val="009E72A5"/>
    <w:rsid w:val="009F1A60"/>
    <w:rsid w:val="009F52D5"/>
    <w:rsid w:val="009F66C5"/>
    <w:rsid w:val="00A05391"/>
    <w:rsid w:val="00A11BF8"/>
    <w:rsid w:val="00A248C0"/>
    <w:rsid w:val="00A317A9"/>
    <w:rsid w:val="00A37E85"/>
    <w:rsid w:val="00A4280E"/>
    <w:rsid w:val="00A5251A"/>
    <w:rsid w:val="00A53AC7"/>
    <w:rsid w:val="00A67272"/>
    <w:rsid w:val="00A74CBD"/>
    <w:rsid w:val="00A81BCB"/>
    <w:rsid w:val="00A878EB"/>
    <w:rsid w:val="00A92B2A"/>
    <w:rsid w:val="00A93B09"/>
    <w:rsid w:val="00A97E13"/>
    <w:rsid w:val="00AA6CFA"/>
    <w:rsid w:val="00AB0E8B"/>
    <w:rsid w:val="00AC3F80"/>
    <w:rsid w:val="00AD1FBC"/>
    <w:rsid w:val="00AD3044"/>
    <w:rsid w:val="00AD62C1"/>
    <w:rsid w:val="00AE246F"/>
    <w:rsid w:val="00AE45D9"/>
    <w:rsid w:val="00AE4D65"/>
    <w:rsid w:val="00AE70F7"/>
    <w:rsid w:val="00AE7296"/>
    <w:rsid w:val="00AF0A74"/>
    <w:rsid w:val="00B16D95"/>
    <w:rsid w:val="00B20316"/>
    <w:rsid w:val="00B213F3"/>
    <w:rsid w:val="00B22FE0"/>
    <w:rsid w:val="00B240D1"/>
    <w:rsid w:val="00B24F61"/>
    <w:rsid w:val="00B33B0B"/>
    <w:rsid w:val="00B34E3C"/>
    <w:rsid w:val="00B3636A"/>
    <w:rsid w:val="00B45BA6"/>
    <w:rsid w:val="00B46CBA"/>
    <w:rsid w:val="00B471D2"/>
    <w:rsid w:val="00B52E2D"/>
    <w:rsid w:val="00B54526"/>
    <w:rsid w:val="00B62597"/>
    <w:rsid w:val="00B650E5"/>
    <w:rsid w:val="00B7540E"/>
    <w:rsid w:val="00B8655E"/>
    <w:rsid w:val="00B91424"/>
    <w:rsid w:val="00BA6146"/>
    <w:rsid w:val="00BB1CB4"/>
    <w:rsid w:val="00BB3847"/>
    <w:rsid w:val="00BB531B"/>
    <w:rsid w:val="00BB6921"/>
    <w:rsid w:val="00BC2384"/>
    <w:rsid w:val="00BD0678"/>
    <w:rsid w:val="00BD4D58"/>
    <w:rsid w:val="00BE516F"/>
    <w:rsid w:val="00BE769F"/>
    <w:rsid w:val="00BF331B"/>
    <w:rsid w:val="00C016F9"/>
    <w:rsid w:val="00C063E6"/>
    <w:rsid w:val="00C06408"/>
    <w:rsid w:val="00C07538"/>
    <w:rsid w:val="00C07C6C"/>
    <w:rsid w:val="00C104B7"/>
    <w:rsid w:val="00C10A93"/>
    <w:rsid w:val="00C2253E"/>
    <w:rsid w:val="00C26F08"/>
    <w:rsid w:val="00C318C7"/>
    <w:rsid w:val="00C419AD"/>
    <w:rsid w:val="00C41CBB"/>
    <w:rsid w:val="00C439EC"/>
    <w:rsid w:val="00C478D7"/>
    <w:rsid w:val="00C502B0"/>
    <w:rsid w:val="00C5286B"/>
    <w:rsid w:val="00C54370"/>
    <w:rsid w:val="00C5612A"/>
    <w:rsid w:val="00C72168"/>
    <w:rsid w:val="00C87F8F"/>
    <w:rsid w:val="00C96B6F"/>
    <w:rsid w:val="00C97D4E"/>
    <w:rsid w:val="00CA49B9"/>
    <w:rsid w:val="00CB596A"/>
    <w:rsid w:val="00CC0D43"/>
    <w:rsid w:val="00CC1B47"/>
    <w:rsid w:val="00CD1C2F"/>
    <w:rsid w:val="00CD227C"/>
    <w:rsid w:val="00CE5310"/>
    <w:rsid w:val="00CE5DBD"/>
    <w:rsid w:val="00CE777E"/>
    <w:rsid w:val="00D0001A"/>
    <w:rsid w:val="00D021F6"/>
    <w:rsid w:val="00D049B3"/>
    <w:rsid w:val="00D10B00"/>
    <w:rsid w:val="00D12691"/>
    <w:rsid w:val="00D136EA"/>
    <w:rsid w:val="00D251ED"/>
    <w:rsid w:val="00D260D4"/>
    <w:rsid w:val="00D434F1"/>
    <w:rsid w:val="00D45BEA"/>
    <w:rsid w:val="00D45BF7"/>
    <w:rsid w:val="00D53673"/>
    <w:rsid w:val="00D6129C"/>
    <w:rsid w:val="00D626B5"/>
    <w:rsid w:val="00D64FCE"/>
    <w:rsid w:val="00D660DE"/>
    <w:rsid w:val="00D66A0C"/>
    <w:rsid w:val="00D71807"/>
    <w:rsid w:val="00D75DAD"/>
    <w:rsid w:val="00D80069"/>
    <w:rsid w:val="00D9010F"/>
    <w:rsid w:val="00D95949"/>
    <w:rsid w:val="00DA1306"/>
    <w:rsid w:val="00DA16D8"/>
    <w:rsid w:val="00DA23DE"/>
    <w:rsid w:val="00DA27FD"/>
    <w:rsid w:val="00DA7F2D"/>
    <w:rsid w:val="00DB1198"/>
    <w:rsid w:val="00DB2889"/>
    <w:rsid w:val="00DB29E9"/>
    <w:rsid w:val="00DB2EEC"/>
    <w:rsid w:val="00DC5D5E"/>
    <w:rsid w:val="00DD6BBA"/>
    <w:rsid w:val="00DD7F7A"/>
    <w:rsid w:val="00DE34CF"/>
    <w:rsid w:val="00DE482E"/>
    <w:rsid w:val="00DE7AFD"/>
    <w:rsid w:val="00DF1112"/>
    <w:rsid w:val="00DF477C"/>
    <w:rsid w:val="00DF5FAF"/>
    <w:rsid w:val="00E01200"/>
    <w:rsid w:val="00E06945"/>
    <w:rsid w:val="00E131C8"/>
    <w:rsid w:val="00E1605D"/>
    <w:rsid w:val="00E2231B"/>
    <w:rsid w:val="00E23BCB"/>
    <w:rsid w:val="00E30AF4"/>
    <w:rsid w:val="00E31E22"/>
    <w:rsid w:val="00E3528B"/>
    <w:rsid w:val="00E36B3B"/>
    <w:rsid w:val="00E41BBA"/>
    <w:rsid w:val="00E43AC1"/>
    <w:rsid w:val="00E47784"/>
    <w:rsid w:val="00E506DE"/>
    <w:rsid w:val="00E579F6"/>
    <w:rsid w:val="00E618D1"/>
    <w:rsid w:val="00E61E5D"/>
    <w:rsid w:val="00E7072D"/>
    <w:rsid w:val="00E736D0"/>
    <w:rsid w:val="00E87F4D"/>
    <w:rsid w:val="00E96E8D"/>
    <w:rsid w:val="00EA3653"/>
    <w:rsid w:val="00EB119D"/>
    <w:rsid w:val="00EB1975"/>
    <w:rsid w:val="00EB206F"/>
    <w:rsid w:val="00EB26BA"/>
    <w:rsid w:val="00EB27AD"/>
    <w:rsid w:val="00EB37C4"/>
    <w:rsid w:val="00EB405E"/>
    <w:rsid w:val="00EB68B0"/>
    <w:rsid w:val="00EB6FA6"/>
    <w:rsid w:val="00EC350D"/>
    <w:rsid w:val="00EC4656"/>
    <w:rsid w:val="00ED738F"/>
    <w:rsid w:val="00EE1D9C"/>
    <w:rsid w:val="00EE29EF"/>
    <w:rsid w:val="00EE52D3"/>
    <w:rsid w:val="00EF40FA"/>
    <w:rsid w:val="00EF602F"/>
    <w:rsid w:val="00F00E21"/>
    <w:rsid w:val="00F05CBF"/>
    <w:rsid w:val="00F15DE2"/>
    <w:rsid w:val="00F1631E"/>
    <w:rsid w:val="00F1654B"/>
    <w:rsid w:val="00F17AB2"/>
    <w:rsid w:val="00F202C6"/>
    <w:rsid w:val="00F259EF"/>
    <w:rsid w:val="00F2789E"/>
    <w:rsid w:val="00F30FEE"/>
    <w:rsid w:val="00F31ABF"/>
    <w:rsid w:val="00F32123"/>
    <w:rsid w:val="00F4190F"/>
    <w:rsid w:val="00F41B04"/>
    <w:rsid w:val="00F444D8"/>
    <w:rsid w:val="00F46E7D"/>
    <w:rsid w:val="00F5138E"/>
    <w:rsid w:val="00F5244A"/>
    <w:rsid w:val="00F572D1"/>
    <w:rsid w:val="00F6262D"/>
    <w:rsid w:val="00F709F0"/>
    <w:rsid w:val="00F72FDC"/>
    <w:rsid w:val="00F75BA6"/>
    <w:rsid w:val="00F803CD"/>
    <w:rsid w:val="00F81772"/>
    <w:rsid w:val="00F822D4"/>
    <w:rsid w:val="00F86255"/>
    <w:rsid w:val="00FA20D4"/>
    <w:rsid w:val="00FA373C"/>
    <w:rsid w:val="00FA7922"/>
    <w:rsid w:val="00FB59FB"/>
    <w:rsid w:val="00FC13D9"/>
    <w:rsid w:val="00FC2B9A"/>
    <w:rsid w:val="00FC2CA5"/>
    <w:rsid w:val="00FC48E8"/>
    <w:rsid w:val="00FC7C17"/>
    <w:rsid w:val="00FD74FD"/>
    <w:rsid w:val="00FD799A"/>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24C12B"/>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 w:type="character" w:styleId="CommentReference">
    <w:name w:val="annotation reference"/>
    <w:basedOn w:val="DefaultParagraphFont"/>
    <w:uiPriority w:val="99"/>
    <w:semiHidden/>
    <w:unhideWhenUsed/>
    <w:rsid w:val="00EB37C4"/>
    <w:rPr>
      <w:sz w:val="16"/>
      <w:szCs w:val="16"/>
    </w:rPr>
  </w:style>
  <w:style w:type="paragraph" w:styleId="CommentText">
    <w:name w:val="annotation text"/>
    <w:basedOn w:val="Normal"/>
    <w:link w:val="CommentTextChar"/>
    <w:uiPriority w:val="99"/>
    <w:semiHidden/>
    <w:unhideWhenUsed/>
    <w:rsid w:val="00EB37C4"/>
    <w:pPr>
      <w:spacing w:line="240" w:lineRule="auto"/>
    </w:pPr>
    <w:rPr>
      <w:sz w:val="20"/>
      <w:szCs w:val="20"/>
    </w:rPr>
  </w:style>
  <w:style w:type="character" w:customStyle="1" w:styleId="CommentTextChar">
    <w:name w:val="Comment Text Char"/>
    <w:basedOn w:val="DefaultParagraphFont"/>
    <w:link w:val="CommentText"/>
    <w:uiPriority w:val="99"/>
    <w:semiHidden/>
    <w:rsid w:val="00EB37C4"/>
    <w:rPr>
      <w:sz w:val="20"/>
      <w:szCs w:val="20"/>
    </w:rPr>
  </w:style>
  <w:style w:type="paragraph" w:styleId="CommentSubject">
    <w:name w:val="annotation subject"/>
    <w:basedOn w:val="CommentText"/>
    <w:next w:val="CommentText"/>
    <w:link w:val="CommentSubjectChar"/>
    <w:uiPriority w:val="99"/>
    <w:semiHidden/>
    <w:unhideWhenUsed/>
    <w:rsid w:val="00EB37C4"/>
    <w:rPr>
      <w:b/>
      <w:bCs/>
    </w:rPr>
  </w:style>
  <w:style w:type="character" w:customStyle="1" w:styleId="CommentSubjectChar">
    <w:name w:val="Comment Subject Char"/>
    <w:basedOn w:val="CommentTextChar"/>
    <w:link w:val="CommentSubject"/>
    <w:uiPriority w:val="99"/>
    <w:semiHidden/>
    <w:rsid w:val="00EB37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emf"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hyperlink" Target="https://www.pjm.com/committees-and-groups/committees/form-facilitator-feedback.aspx" TargetMode="External" /><Relationship Id="rId14" Type="http://schemas.openxmlformats.org/officeDocument/2006/relationships/hyperlink" Target="https://learn.pjm.com/" TargetMode="External"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bd8348bc-f0e2-4c19-8db9-0156f62c6846" TargetMode="External" /><Relationship Id="rId6" Type="http://schemas.openxmlformats.org/officeDocument/2006/relationships/hyperlink" Target="https://www.pjm.com/committees-and-groups/issue-tracking/issue-tracking-details.aspx?Issue=94cf6d7f-df09-4965-aa57-8108f42df9b9" TargetMode="External" /><Relationship Id="rId7" Type="http://schemas.openxmlformats.org/officeDocument/2006/relationships/hyperlink" Target="https://pjm.com/committees-and-groups/task-forces/epfstf" TargetMode="External" /><Relationship Id="rId8" Type="http://schemas.openxmlformats.org/officeDocument/2006/relationships/hyperlink" Target="https://www.pjm.com/committees-and-groups/committees/oc" TargetMode="External" /><Relationship Id="rId9" Type="http://schemas.openxmlformats.org/officeDocument/2006/relationships/hyperlink" Target="https://pjm.com/committees-and-groups/issue-tracking/issue-tracking-details.aspx?Issue=686f7356-146b-4fa8-8417-7ba0f8e9ba7c"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messie\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30F93-E20B-43C6-97E4-B589F63B5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