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March</w:t>
      </w:r>
      <w:r w:rsidR="00FC302D">
        <w:t xml:space="preserve"> 6</w:t>
      </w:r>
      <w:r w:rsidR="002B2F98">
        <w:t xml:space="preserve">, </w:t>
      </w:r>
      <w:r w:rsidR="00F66479">
        <w:t>2023</w:t>
      </w:r>
    </w:p>
    <w:p w:rsidR="00B62597" w:rsidRPr="00B62597" w:rsidP="00755096">
      <w:pPr>
        <w:pStyle w:val="MeetingDetails"/>
        <w:rPr>
          <w:sz w:val="28"/>
          <w:u w:val="single"/>
        </w:rPr>
      </w:pPr>
      <w:r>
        <w:t>9</w:t>
      </w:r>
      <w:r w:rsidR="002B2F98">
        <w:t xml:space="preserve">:00 </w:t>
      </w:r>
      <w:r>
        <w:t>a.m. – 12</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9045F">
        <w:t>on (9:00-9</w:t>
      </w:r>
      <w:r w:rsidR="007F4B5C">
        <w:t>:45</w:t>
      </w:r>
      <w:r w:rsidRPr="00527104">
        <w:t>)</w:t>
      </w:r>
    </w:p>
    <w:bookmarkEnd w:id="0"/>
    <w:bookmarkEnd w:id="1"/>
    <w:p w:rsidR="00B62597" w:rsidRPr="00F01259" w:rsidP="00F01259">
      <w:pPr>
        <w:pStyle w:val="SecondaryHeading-Numbered"/>
        <w:rPr>
          <w:b w:val="0"/>
        </w:rPr>
      </w:pPr>
      <w:r>
        <w:rPr>
          <w:b w:val="0"/>
        </w:rPr>
        <w:t>Ilyana D</w:t>
      </w:r>
      <w:r w:rsidR="00AB46D8">
        <w:rPr>
          <w:b w:val="0"/>
        </w:rPr>
        <w:t>ropkin</w:t>
      </w:r>
      <w:r w:rsidR="00FC302D">
        <w:rPr>
          <w:b w:val="0"/>
        </w:rPr>
        <w:t>, PJM,</w:t>
      </w:r>
      <w:r w:rsidR="00AB46D8">
        <w:rPr>
          <w:b w:val="0"/>
        </w:rPr>
        <w:t xml:space="preserve"> </w:t>
      </w:r>
      <w:r>
        <w:rPr>
          <w:b w:val="0"/>
        </w:rPr>
        <w:t>will pro</w:t>
      </w:r>
      <w:r w:rsidR="00F01259">
        <w:rPr>
          <w:b w:val="0"/>
        </w:rPr>
        <w:t xml:space="preserve">vide welcome and announcements. </w:t>
      </w:r>
      <w:r w:rsidRPr="00F01259" w:rsidR="00AB46D8">
        <w:rPr>
          <w:b w:val="0"/>
        </w:rPr>
        <w:t>Luke Zinszer</w:t>
      </w:r>
      <w:r w:rsidR="00FC302D">
        <w:rPr>
          <w:b w:val="0"/>
        </w:rPr>
        <w:t>, PJM,</w:t>
      </w:r>
      <w:r w:rsidRPr="00F01259" w:rsidR="00AB46D8">
        <w:rPr>
          <w:b w:val="0"/>
        </w:rPr>
        <w:t xml:space="preserve"> will review Antitrust, Code of Conduct and Public Meeting/Media Participation G</w:t>
      </w:r>
      <w:r w:rsidRPr="00F01259" w:rsidR="00B65CD9">
        <w:rPr>
          <w:b w:val="0"/>
        </w:rPr>
        <w:t>uidelines.</w:t>
      </w:r>
    </w:p>
    <w:p w:rsidR="000C4AA7" w:rsidP="00FC302D">
      <w:pPr>
        <w:pStyle w:val="SecondaryHeading-Numbered"/>
        <w:rPr>
          <w:b w:val="0"/>
        </w:rPr>
      </w:pPr>
      <w:r w:rsidRPr="0040653B">
        <w:rPr>
          <w:b w:val="0"/>
        </w:rPr>
        <w:t>Luke Zinszer</w:t>
      </w:r>
      <w:r w:rsidR="00FC302D">
        <w:rPr>
          <w:b w:val="0"/>
        </w:rPr>
        <w:t>, PJM,</w:t>
      </w:r>
      <w:r w:rsidRPr="0040653B">
        <w:rPr>
          <w:b w:val="0"/>
        </w:rPr>
        <w:t xml:space="preserve"> will review </w:t>
      </w:r>
      <w:r w:rsidR="005F33FC">
        <w:rPr>
          <w:b w:val="0"/>
        </w:rPr>
        <w:t>2.6</w:t>
      </w:r>
      <w:r w:rsidR="00FC302D">
        <w:rPr>
          <w:b w:val="0"/>
        </w:rPr>
        <w:t>.2023</w:t>
      </w:r>
      <w:r w:rsidRPr="0040653B" w:rsidR="00D95034">
        <w:rPr>
          <w:b w:val="0"/>
        </w:rPr>
        <w:t xml:space="preserve"> </w:t>
      </w:r>
      <w:r w:rsidR="00FC302D">
        <w:rPr>
          <w:b w:val="0"/>
        </w:rPr>
        <w:t>DISRS</w:t>
      </w:r>
      <w:r w:rsidR="00AA1A02">
        <w:rPr>
          <w:b w:val="0"/>
        </w:rPr>
        <w:t xml:space="preserve"> </w:t>
      </w:r>
      <w:r w:rsidRPr="0040653B" w:rsidR="00AA1A02">
        <w:rPr>
          <w:b w:val="0"/>
        </w:rPr>
        <w:t>meeting m</w:t>
      </w:r>
      <w:r w:rsidR="00AA1A02">
        <w:rPr>
          <w:b w:val="0"/>
        </w:rPr>
        <w:t>inutes</w:t>
      </w:r>
      <w:r w:rsidRPr="0040653B">
        <w:rPr>
          <w:b w:val="0"/>
        </w:rPr>
        <w:t>.</w:t>
      </w:r>
      <w:r w:rsidRPr="00FC302D">
        <w:rPr>
          <w:b w:val="0"/>
        </w:rPr>
        <w:t xml:space="preserve"> </w:t>
      </w:r>
    </w:p>
    <w:p w:rsidR="007B6C88" w:rsidP="00FC302D">
      <w:pPr>
        <w:pStyle w:val="SecondaryHeading-Numbered"/>
        <w:rPr>
          <w:b w:val="0"/>
        </w:rPr>
      </w:pPr>
      <w:r>
        <w:rPr>
          <w:b w:val="0"/>
        </w:rPr>
        <w:t xml:space="preserve">Skyler Marzewski, PJM, will make an </w:t>
      </w:r>
      <w:r w:rsidR="00410D7A">
        <w:rPr>
          <w:b w:val="0"/>
        </w:rPr>
        <w:t xml:space="preserve">announcement on </w:t>
      </w:r>
      <w:r>
        <w:rPr>
          <w:b w:val="0"/>
        </w:rPr>
        <w:t>Demand Flexibility</w:t>
      </w:r>
      <w:r w:rsidR="00410D7A">
        <w:rPr>
          <w:b w:val="0"/>
        </w:rPr>
        <w:t xml:space="preserve"> survey.</w:t>
      </w:r>
      <w:r>
        <w:rPr>
          <w:b w:val="0"/>
        </w:rPr>
        <w:t xml:space="preserve"> </w:t>
      </w:r>
    </w:p>
    <w:p w:rsidR="007F4B5C" w:rsidRPr="007F4B5C" w:rsidP="007F4B5C">
      <w:pPr>
        <w:pStyle w:val="SecondaryHeading-Numbered"/>
        <w:numPr>
          <w:ilvl w:val="0"/>
          <w:numId w:val="0"/>
        </w:numPr>
        <w:rPr>
          <w:b w:val="0"/>
        </w:rPr>
      </w:pPr>
      <w:r>
        <w:rPr>
          <w:b w:val="0"/>
        </w:rPr>
        <w:t xml:space="preserve">3B. </w:t>
      </w:r>
      <w:r w:rsidR="006C1960">
        <w:rPr>
          <w:b w:val="0"/>
        </w:rPr>
        <w:t xml:space="preserve"> </w:t>
      </w:r>
      <w:bookmarkStart w:id="2" w:name="_GoBack"/>
      <w:bookmarkEnd w:id="2"/>
      <w:r>
        <w:rPr>
          <w:b w:val="0"/>
        </w:rPr>
        <w:t>PJM Staff will provide FERC Order 2222 compliance filing update</w:t>
      </w:r>
      <w:r>
        <w:rPr>
          <w:b w:val="0"/>
        </w:rPr>
        <w:t xml:space="preserve">. </w:t>
      </w:r>
    </w:p>
    <w:p w:rsidR="00EF474C" w:rsidP="00EF474C">
      <w:pPr>
        <w:pStyle w:val="PrimaryHeading"/>
      </w:pPr>
      <w:r>
        <w:t>DER Reports Pa</w:t>
      </w:r>
      <w:r w:rsidR="007F4B5C">
        <w:t>rticipate in DR (9:45 – 10:05</w:t>
      </w:r>
      <w:r>
        <w:t>)</w:t>
      </w:r>
    </w:p>
    <w:p w:rsidR="00EF474C" w:rsidRPr="00EF474C" w:rsidP="00EF474C">
      <w:pPr>
        <w:pStyle w:val="ListSubhead1"/>
      </w:pPr>
      <w:r>
        <w:rPr>
          <w:b w:val="0"/>
        </w:rPr>
        <w:t>Masha Nyemko</w:t>
      </w:r>
      <w:r w:rsidRPr="00F17138">
        <w:rPr>
          <w:b w:val="0"/>
        </w:rPr>
        <w:t>, PJM,</w:t>
      </w:r>
      <w:r w:rsidRPr="00F17138">
        <w:t xml:space="preserve"> </w:t>
      </w:r>
      <w:r>
        <w:rPr>
          <w:b w:val="0"/>
        </w:rPr>
        <w:t>will present</w:t>
      </w:r>
      <w:r w:rsidRPr="00F17138">
        <w:rPr>
          <w:b w:val="0"/>
        </w:rPr>
        <w:t xml:space="preserve"> </w:t>
      </w:r>
      <w:r>
        <w:rPr>
          <w:b w:val="0"/>
        </w:rPr>
        <w:t>DER reports that participate in Demand Response</w:t>
      </w:r>
      <w:r w:rsidRPr="00F17138">
        <w:rPr>
          <w:b w:val="0"/>
        </w:rPr>
        <w:t>.</w:t>
      </w:r>
    </w:p>
    <w:p w:rsidR="001D3B68" w:rsidRPr="00DB29E9" w:rsidP="007C2954">
      <w:pPr>
        <w:pStyle w:val="PrimaryHeading"/>
      </w:pPr>
      <w:r>
        <w:t>Monthly DR Activity Report</w:t>
      </w:r>
      <w:r w:rsidRPr="00FB745D" w:rsidR="00FB745D">
        <w:t xml:space="preserve"> </w:t>
      </w:r>
      <w:r w:rsidR="00517E04">
        <w:t>(</w:t>
      </w:r>
      <w:r w:rsidR="007F4B5C">
        <w:t>10:05 – 10:25</w:t>
      </w:r>
      <w:r w:rsidR="00517E04">
        <w:t>)</w:t>
      </w:r>
    </w:p>
    <w:p w:rsidR="008A7F76" w:rsidRPr="00F17138" w:rsidP="00FB745D">
      <w:pPr>
        <w:pStyle w:val="ListSubhead1"/>
        <w:rPr>
          <w:b w:val="0"/>
        </w:rPr>
      </w:pPr>
      <w:r>
        <w:rPr>
          <w:b w:val="0"/>
        </w:rPr>
        <w:t>Jim M</w:t>
      </w:r>
      <w:r w:rsidR="00EF474C">
        <w:rPr>
          <w:b w:val="0"/>
        </w:rPr>
        <w:t>cAnany</w:t>
      </w:r>
      <w:r>
        <w:rPr>
          <w:b w:val="0"/>
        </w:rPr>
        <w:t xml:space="preserve">, PJM, </w:t>
      </w:r>
      <w:r w:rsidR="00EF474C">
        <w:rPr>
          <w:b w:val="0"/>
        </w:rPr>
        <w:t xml:space="preserve">will </w:t>
      </w:r>
      <w:r>
        <w:rPr>
          <w:b w:val="0"/>
        </w:rPr>
        <w:t>review monthly D</w:t>
      </w:r>
      <w:r w:rsidR="00EF474C">
        <w:rPr>
          <w:b w:val="0"/>
        </w:rPr>
        <w:t xml:space="preserve">emand </w:t>
      </w:r>
      <w:r>
        <w:rPr>
          <w:b w:val="0"/>
        </w:rPr>
        <w:t>R</w:t>
      </w:r>
      <w:r w:rsidR="00EF474C">
        <w:rPr>
          <w:b w:val="0"/>
        </w:rPr>
        <w:t>esponse</w:t>
      </w:r>
      <w:r>
        <w:rPr>
          <w:b w:val="0"/>
        </w:rPr>
        <w:t xml:space="preserve"> activity report. </w:t>
      </w:r>
      <w:r w:rsidRPr="00F17138" w:rsidR="00C27B92">
        <w:rPr>
          <w:b w:val="0"/>
        </w:rPr>
        <w:t xml:space="preserve"> </w:t>
      </w:r>
    </w:p>
    <w:p w:rsidR="001D3B68" w:rsidP="007C2954">
      <w:pPr>
        <w:pStyle w:val="PrimaryHeading"/>
      </w:pPr>
      <w:r w:rsidRPr="0040653B">
        <w:t xml:space="preserve">DR/PRD Compliance Construct for Weather Sensitive Load </w:t>
      </w:r>
      <w:r>
        <w:t>(</w:t>
      </w:r>
      <w:r w:rsidR="0049045F">
        <w:t>10</w:t>
      </w:r>
      <w:r w:rsidR="001E0556">
        <w:t>:</w:t>
      </w:r>
      <w:r w:rsidR="007F4B5C">
        <w:t>25</w:t>
      </w:r>
      <w:r w:rsidR="00630F6E">
        <w:t xml:space="preserve"> – 10</w:t>
      </w:r>
      <w:r w:rsidR="006E04AC">
        <w:t>:</w:t>
      </w:r>
      <w:r w:rsidR="007F4B5C">
        <w:t>40</w:t>
      </w:r>
      <w:r w:rsidRPr="00DB29E9">
        <w:t>)</w:t>
      </w:r>
    </w:p>
    <w:p w:rsidR="00FB745D" w:rsidRPr="00630F6E" w:rsidP="00630F6E">
      <w:pPr>
        <w:pStyle w:val="ListSubhead1"/>
        <w:rPr>
          <w:b w:val="0"/>
        </w:rPr>
      </w:pPr>
      <w:r w:rsidRPr="00630F6E">
        <w:rPr>
          <w:b w:val="0"/>
        </w:rPr>
        <w:t xml:space="preserve">Ilyana Dropkin, PJM, will </w:t>
      </w:r>
      <w:r w:rsidR="00583759">
        <w:rPr>
          <w:b w:val="0"/>
        </w:rPr>
        <w:t>review DR/PRD Compliance Construct for Weather Sensitive Load</w:t>
      </w:r>
      <w:r w:rsidRPr="00630F6E" w:rsidR="003723A6">
        <w:rPr>
          <w:b w:val="0"/>
        </w:rPr>
        <w:t xml:space="preserve"> matrix</w:t>
      </w:r>
      <w:r w:rsidRPr="00630F6E">
        <w:rPr>
          <w:b w:val="0"/>
        </w:rPr>
        <w:t xml:space="preserve">, and solicit any additional solution packages. </w:t>
      </w:r>
    </w:p>
    <w:p w:rsidR="00A10D1C" w:rsidP="00A10D1C">
      <w:pPr>
        <w:pStyle w:val="PrimaryHeading"/>
      </w:pPr>
      <w:r w:rsidRPr="0095194C">
        <w:t>F</w:t>
      </w:r>
      <w:r w:rsidR="00630F6E">
        <w:t>uture Agenda Items (10</w:t>
      </w:r>
      <w:r w:rsidR="00C27B92">
        <w:t>:</w:t>
      </w:r>
      <w:r w:rsidR="007F4B5C">
        <w:t>40</w:t>
      </w:r>
      <w:r w:rsidR="00630F6E">
        <w:t xml:space="preserve"> – 10</w:t>
      </w:r>
      <w:r>
        <w:t>:</w:t>
      </w:r>
      <w:r w:rsidR="007F4B5C">
        <w:t>50</w:t>
      </w:r>
      <w:r>
        <w:t>)</w:t>
      </w:r>
    </w:p>
    <w:p w:rsidR="008A7F76" w:rsidRPr="005E36DE" w:rsidP="00F33330">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40B66" w:rsidP="00A40B66">
            <w:pPr>
              <w:pStyle w:val="DisclaimerHeading"/>
              <w:spacing w:before="40" w:after="40" w:line="220" w:lineRule="exact"/>
              <w:jc w:val="left"/>
              <w:rPr>
                <w:b w:val="0"/>
                <w:color w:val="auto"/>
                <w:sz w:val="18"/>
                <w:szCs w:val="18"/>
              </w:rPr>
            </w:pPr>
            <w:r>
              <w:rPr>
                <w:b w:val="0"/>
                <w:i w:val="0"/>
                <w:color w:val="auto"/>
                <w:sz w:val="18"/>
                <w:szCs w:val="18"/>
              </w:rPr>
              <w:t>April 10, 2023</w:t>
            </w:r>
          </w:p>
        </w:tc>
        <w:tc>
          <w:tcPr>
            <w:tcW w:w="2430" w:type="dxa"/>
            <w:tcBorders>
              <w:top w:val="single" w:sz="4" w:space="0" w:color="auto"/>
              <w:left w:val="single" w:sz="4" w:space="0" w:color="auto"/>
              <w:bottom w:val="single" w:sz="4" w:space="0" w:color="auto"/>
              <w:right w:val="single" w:sz="8" w:space="0" w:color="auto"/>
            </w:tcBorders>
          </w:tcPr>
          <w:p w:rsidR="00A40B66" w:rsidRPr="00C10A93" w:rsidP="00A40B66">
            <w:pPr>
              <w:pStyle w:val="DisclaimerHeading"/>
              <w:spacing w:before="40" w:after="40" w:line="220" w:lineRule="exact"/>
              <w:rPr>
                <w:b w:val="0"/>
                <w:color w:val="auto"/>
                <w:sz w:val="18"/>
                <w:szCs w:val="18"/>
              </w:rPr>
            </w:pPr>
            <w:r>
              <w:rPr>
                <w:b w:val="0"/>
                <w:color w:val="auto"/>
                <w:sz w:val="18"/>
                <w:szCs w:val="18"/>
              </w:rPr>
              <w:t>9:00 a.m. – 3:00</w:t>
            </w:r>
            <w:r>
              <w:rPr>
                <w:b w:val="0"/>
                <w:color w:val="auto"/>
                <w:sz w:val="18"/>
                <w:szCs w:val="18"/>
              </w:rPr>
              <w:t xml:space="preserve"> p.m. EPT</w:t>
            </w:r>
          </w:p>
        </w:tc>
        <w:tc>
          <w:tcPr>
            <w:tcW w:w="1170" w:type="dxa"/>
            <w:tcBorders>
              <w:top w:val="single" w:sz="4" w:space="0" w:color="auto"/>
              <w:left w:val="single" w:sz="8" w:space="0" w:color="auto"/>
              <w:bottom w:val="single" w:sz="4" w:space="0" w:color="auto"/>
              <w:right w:val="single" w:sz="8" w:space="0" w:color="auto"/>
            </w:tcBorders>
          </w:tcPr>
          <w:p w:rsidR="00A40B66" w:rsidRPr="00C10A93" w:rsidP="00A40B66">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March 31, 2023</w:t>
            </w:r>
          </w:p>
        </w:tc>
        <w:tc>
          <w:tcPr>
            <w:tcW w:w="1529"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April 5,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40B66" w:rsidP="00A40B66">
            <w:pPr>
              <w:pStyle w:val="DisclaimerHeading"/>
              <w:spacing w:before="40" w:after="40" w:line="220" w:lineRule="exact"/>
              <w:jc w:val="left"/>
              <w:rPr>
                <w:b w:val="0"/>
                <w:color w:val="auto"/>
                <w:sz w:val="18"/>
                <w:szCs w:val="18"/>
              </w:rPr>
            </w:pPr>
            <w:r>
              <w:rPr>
                <w:b w:val="0"/>
                <w:i w:val="0"/>
                <w:color w:val="auto"/>
                <w:sz w:val="18"/>
                <w:szCs w:val="18"/>
              </w:rPr>
              <w:t>May 8, 2023</w:t>
            </w:r>
          </w:p>
        </w:tc>
        <w:tc>
          <w:tcPr>
            <w:tcW w:w="2430" w:type="dxa"/>
            <w:tcBorders>
              <w:top w:val="single" w:sz="4" w:space="0" w:color="auto"/>
              <w:left w:val="single" w:sz="4" w:space="0" w:color="auto"/>
              <w:bottom w:val="single" w:sz="4" w:space="0" w:color="auto"/>
              <w:right w:val="single" w:sz="8" w:space="0" w:color="auto"/>
            </w:tcBorders>
          </w:tcPr>
          <w:p w:rsidR="00A40B66" w:rsidRPr="00C10A93" w:rsidP="00A40B66">
            <w:pPr>
              <w:pStyle w:val="DisclaimerHeading"/>
              <w:spacing w:before="40" w:after="40" w:line="220" w:lineRule="exact"/>
              <w:rPr>
                <w:b w:val="0"/>
                <w:color w:val="auto"/>
                <w:sz w:val="18"/>
                <w:szCs w:val="18"/>
              </w:rPr>
            </w:pPr>
            <w:r>
              <w:rPr>
                <w:b w:val="0"/>
                <w:color w:val="auto"/>
                <w:sz w:val="18"/>
                <w:szCs w:val="18"/>
              </w:rPr>
              <w:t>9:00 a.m. – 3:00</w:t>
            </w:r>
            <w:r>
              <w:rPr>
                <w:b w:val="0"/>
                <w:color w:val="auto"/>
                <w:sz w:val="18"/>
                <w:szCs w:val="18"/>
              </w:rPr>
              <w:t xml:space="preserve"> p.m. EPT</w:t>
            </w:r>
          </w:p>
        </w:tc>
        <w:tc>
          <w:tcPr>
            <w:tcW w:w="1170" w:type="dxa"/>
            <w:tcBorders>
              <w:top w:val="single" w:sz="4" w:space="0" w:color="auto"/>
              <w:left w:val="single" w:sz="8" w:space="0" w:color="auto"/>
              <w:bottom w:val="single" w:sz="4" w:space="0" w:color="auto"/>
              <w:right w:val="single" w:sz="8" w:space="0" w:color="auto"/>
            </w:tcBorders>
          </w:tcPr>
          <w:p w:rsidR="00A40B66" w:rsidRPr="00C10A93" w:rsidP="00A40B66">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April 28, 2023</w:t>
            </w:r>
          </w:p>
        </w:tc>
        <w:tc>
          <w:tcPr>
            <w:tcW w:w="1529"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May 3,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40B66" w:rsidP="00A40B66">
            <w:pPr>
              <w:pStyle w:val="DisclaimerHeading"/>
              <w:spacing w:before="40" w:after="40" w:line="220" w:lineRule="exact"/>
              <w:jc w:val="left"/>
              <w:rPr>
                <w:b w:val="0"/>
                <w:color w:val="auto"/>
                <w:sz w:val="18"/>
                <w:szCs w:val="18"/>
              </w:rPr>
            </w:pPr>
            <w:r>
              <w:rPr>
                <w:b w:val="0"/>
                <w:i w:val="0"/>
                <w:color w:val="auto"/>
                <w:sz w:val="18"/>
                <w:szCs w:val="18"/>
              </w:rPr>
              <w:t>June 5, 2023</w:t>
            </w:r>
          </w:p>
        </w:tc>
        <w:tc>
          <w:tcPr>
            <w:tcW w:w="2430" w:type="dxa"/>
            <w:tcBorders>
              <w:top w:val="single" w:sz="4" w:space="0" w:color="auto"/>
              <w:left w:val="single" w:sz="4" w:space="0" w:color="auto"/>
              <w:bottom w:val="single" w:sz="4" w:space="0" w:color="auto"/>
              <w:right w:val="single" w:sz="8" w:space="0" w:color="auto"/>
            </w:tcBorders>
          </w:tcPr>
          <w:p w:rsidR="00A40B66" w:rsidRPr="00C10A93" w:rsidP="00A40B66">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A40B66" w:rsidRPr="00C10A93" w:rsidP="00A40B66">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May 26, 2023</w:t>
            </w:r>
          </w:p>
        </w:tc>
        <w:tc>
          <w:tcPr>
            <w:tcW w:w="1529" w:type="dxa"/>
            <w:tcBorders>
              <w:top w:val="single" w:sz="4" w:space="0" w:color="auto"/>
              <w:left w:val="single" w:sz="4" w:space="0" w:color="auto"/>
              <w:bottom w:val="single" w:sz="4" w:space="0" w:color="auto"/>
              <w:right w:val="single" w:sz="4" w:space="0" w:color="auto"/>
            </w:tcBorders>
          </w:tcPr>
          <w:p w:rsidR="00A40B66" w:rsidP="00A40B66">
            <w:pPr>
              <w:pStyle w:val="DisclaimerHeading"/>
              <w:spacing w:before="40" w:after="40" w:line="220" w:lineRule="exact"/>
              <w:jc w:val="center"/>
              <w:rPr>
                <w:b w:val="0"/>
                <w:color w:val="auto"/>
                <w:sz w:val="18"/>
                <w:szCs w:val="18"/>
              </w:rPr>
            </w:pPr>
            <w:r>
              <w:rPr>
                <w:b w:val="0"/>
                <w:color w:val="auto"/>
                <w:sz w:val="18"/>
                <w:szCs w:val="18"/>
              </w:rPr>
              <w:t>May 31, 2023</w:t>
            </w:r>
          </w:p>
        </w:tc>
      </w:tr>
    </w:tbl>
    <w:p w:rsidR="00E5579D" w:rsidP="00337321">
      <w:pPr>
        <w:pStyle w:val="Author"/>
      </w:pPr>
    </w:p>
    <w:p w:rsidR="00B62597" w:rsidP="00337321">
      <w:pPr>
        <w:pStyle w:val="Author"/>
      </w:pPr>
      <w:r>
        <w:t xml:space="preserve">Author: </w:t>
      </w:r>
      <w:r w:rsidR="00B65CD9">
        <w:t>Ilyana Dropkin</w:t>
      </w:r>
    </w:p>
    <w:p w:rsidR="00EF474C" w:rsidP="00DB29E9">
      <w:pPr>
        <w:pStyle w:val="DisclaimerHeading"/>
      </w:pPr>
    </w:p>
    <w:p w:rsidR="00EF474C" w:rsidP="00DB29E9">
      <w:pPr>
        <w:pStyle w:val="DisclaimerHeading"/>
      </w:pPr>
    </w:p>
    <w:p w:rsidR="004E2981" w:rsidP="00DB29E9">
      <w:pPr>
        <w:pStyle w:val="DisclaimerHeading"/>
      </w:pPr>
    </w:p>
    <w:p w:rsidR="004E2981" w:rsidP="00DB29E9">
      <w:pPr>
        <w:pStyle w:val="DisclaimerHeading"/>
      </w:pPr>
    </w:p>
    <w:p w:rsidR="004E2981" w:rsidP="00DB29E9">
      <w:pPr>
        <w:pStyle w:val="DisclaimerHeading"/>
      </w:pPr>
    </w:p>
    <w:p w:rsidR="004E2981" w:rsidP="00DB29E9">
      <w:pPr>
        <w:pStyle w:val="DisclaimerHeading"/>
      </w:pPr>
    </w:p>
    <w:p w:rsidR="004E2981" w:rsidP="00DB29E9">
      <w:pPr>
        <w:pStyle w:val="DisclaimerHeading"/>
      </w:pPr>
    </w:p>
    <w:p w:rsidR="00630F6E" w:rsidP="00DB29E9">
      <w:pPr>
        <w:pStyle w:val="DisclaimerHeading"/>
      </w:pPr>
    </w:p>
    <w:p w:rsidR="00630F6E" w:rsidP="00DB29E9">
      <w:pPr>
        <w:pStyle w:val="DisclaimerHeading"/>
      </w:pPr>
    </w:p>
    <w:p w:rsidR="00630F6E" w:rsidP="00DB29E9">
      <w:pPr>
        <w:pStyle w:val="DisclaimerHeading"/>
      </w:pPr>
    </w:p>
    <w:p w:rsidR="00630F6E" w:rsidP="00DB29E9">
      <w:pPr>
        <w:pStyle w:val="DisclaimerHeading"/>
      </w:pPr>
    </w:p>
    <w:p w:rsidR="00630F6E" w:rsidP="00DB29E9">
      <w:pPr>
        <w:pStyle w:val="DisclaimerHeading"/>
      </w:pPr>
    </w:p>
    <w:p w:rsidR="00630F6E"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7A44D3" w:rsidP="00027F49">
      <w:pPr>
        <w:pStyle w:val="DisclaimerBodyCopy"/>
      </w:pPr>
    </w:p>
    <w:p w:rsidR="007A44D3" w:rsidRPr="004E2981" w:rsidP="007A44D3">
      <w:pPr>
        <w:pStyle w:val="DisclaimerHeading"/>
        <w:rPr>
          <w:b w:val="0"/>
        </w:rPr>
      </w:pPr>
      <w:r w:rsidRPr="004E2981">
        <w:rPr>
          <w:rStyle w:val="Strong"/>
          <w:b/>
        </w:rPr>
        <w:t xml:space="preserve">Participant Use of </w:t>
      </w:r>
      <w:r w:rsidRPr="004E2981">
        <w:rPr>
          <w:rStyle w:val="Strong"/>
          <w:b/>
        </w:rPr>
        <w:t>Webex</w:t>
      </w:r>
      <w:r w:rsidRPr="004E2981">
        <w:rPr>
          <w:rStyle w:val="Strong"/>
          <w:b/>
        </w:rPr>
        <w:t xml:space="preserve"> Chat:</w:t>
      </w:r>
    </w:p>
    <w:p w:rsidR="007A44D3" w:rsidP="007A44D3">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7A44D3"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C196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B5C">
      <w:t>March 3</w:t>
    </w:r>
    <w:r w:rsidR="00E6581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8682D28C"/>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798D"/>
    <w:rsid w:val="0007047D"/>
    <w:rsid w:val="00092135"/>
    <w:rsid w:val="000C4AA7"/>
    <w:rsid w:val="000C7F2E"/>
    <w:rsid w:val="00117AF9"/>
    <w:rsid w:val="00121F58"/>
    <w:rsid w:val="00131833"/>
    <w:rsid w:val="001678E8"/>
    <w:rsid w:val="00170E02"/>
    <w:rsid w:val="001912A7"/>
    <w:rsid w:val="001B2242"/>
    <w:rsid w:val="001C0CC0"/>
    <w:rsid w:val="001C2171"/>
    <w:rsid w:val="001D0D45"/>
    <w:rsid w:val="001D3B68"/>
    <w:rsid w:val="001E0556"/>
    <w:rsid w:val="002113BD"/>
    <w:rsid w:val="0025139E"/>
    <w:rsid w:val="002B2F98"/>
    <w:rsid w:val="002C6057"/>
    <w:rsid w:val="002E348A"/>
    <w:rsid w:val="00305238"/>
    <w:rsid w:val="003251CE"/>
    <w:rsid w:val="00337321"/>
    <w:rsid w:val="003723A6"/>
    <w:rsid w:val="00394850"/>
    <w:rsid w:val="003B55E1"/>
    <w:rsid w:val="003B73DE"/>
    <w:rsid w:val="003C17E2"/>
    <w:rsid w:val="003C3320"/>
    <w:rsid w:val="003D7E5C"/>
    <w:rsid w:val="003E7A73"/>
    <w:rsid w:val="0040653B"/>
    <w:rsid w:val="00410D7A"/>
    <w:rsid w:val="00413010"/>
    <w:rsid w:val="0046043F"/>
    <w:rsid w:val="00464882"/>
    <w:rsid w:val="0049045F"/>
    <w:rsid w:val="00491490"/>
    <w:rsid w:val="00494494"/>
    <w:rsid w:val="004969FA"/>
    <w:rsid w:val="004D1BE1"/>
    <w:rsid w:val="004E2981"/>
    <w:rsid w:val="00504531"/>
    <w:rsid w:val="00517E04"/>
    <w:rsid w:val="00527104"/>
    <w:rsid w:val="00564DEE"/>
    <w:rsid w:val="0057441E"/>
    <w:rsid w:val="00583759"/>
    <w:rsid w:val="005A5D0D"/>
    <w:rsid w:val="005B22D0"/>
    <w:rsid w:val="005D6D05"/>
    <w:rsid w:val="005E36DE"/>
    <w:rsid w:val="005F33FC"/>
    <w:rsid w:val="006024A0"/>
    <w:rsid w:val="00602967"/>
    <w:rsid w:val="00606F11"/>
    <w:rsid w:val="006229EE"/>
    <w:rsid w:val="00630F6E"/>
    <w:rsid w:val="00645F00"/>
    <w:rsid w:val="006A5699"/>
    <w:rsid w:val="006C1960"/>
    <w:rsid w:val="006C738F"/>
    <w:rsid w:val="006E04AC"/>
    <w:rsid w:val="006F7A52"/>
    <w:rsid w:val="00711249"/>
    <w:rsid w:val="00712CAA"/>
    <w:rsid w:val="00716A8B"/>
    <w:rsid w:val="00730F76"/>
    <w:rsid w:val="00744A45"/>
    <w:rsid w:val="00754C6D"/>
    <w:rsid w:val="00755096"/>
    <w:rsid w:val="007703B4"/>
    <w:rsid w:val="007A34A3"/>
    <w:rsid w:val="007A44D3"/>
    <w:rsid w:val="007B6C88"/>
    <w:rsid w:val="007C2954"/>
    <w:rsid w:val="007D4F70"/>
    <w:rsid w:val="007E7CAB"/>
    <w:rsid w:val="007F4B5C"/>
    <w:rsid w:val="0080230B"/>
    <w:rsid w:val="00837B12"/>
    <w:rsid w:val="00841282"/>
    <w:rsid w:val="008552A3"/>
    <w:rsid w:val="00882652"/>
    <w:rsid w:val="00883D04"/>
    <w:rsid w:val="00892FB4"/>
    <w:rsid w:val="008A2F89"/>
    <w:rsid w:val="008A7F76"/>
    <w:rsid w:val="00917386"/>
    <w:rsid w:val="00932222"/>
    <w:rsid w:val="0095194C"/>
    <w:rsid w:val="00967EA6"/>
    <w:rsid w:val="00991528"/>
    <w:rsid w:val="009A5430"/>
    <w:rsid w:val="009B5576"/>
    <w:rsid w:val="009C15C4"/>
    <w:rsid w:val="009F53F9"/>
    <w:rsid w:val="00A05391"/>
    <w:rsid w:val="00A10D1C"/>
    <w:rsid w:val="00A317A9"/>
    <w:rsid w:val="00A40B66"/>
    <w:rsid w:val="00A41149"/>
    <w:rsid w:val="00A56D57"/>
    <w:rsid w:val="00A77DEB"/>
    <w:rsid w:val="00AA1A02"/>
    <w:rsid w:val="00AB46D8"/>
    <w:rsid w:val="00AC2247"/>
    <w:rsid w:val="00B0055D"/>
    <w:rsid w:val="00B16D95"/>
    <w:rsid w:val="00B20316"/>
    <w:rsid w:val="00B34E3C"/>
    <w:rsid w:val="00B62597"/>
    <w:rsid w:val="00B65CD9"/>
    <w:rsid w:val="00BA6146"/>
    <w:rsid w:val="00BB531B"/>
    <w:rsid w:val="00BB5340"/>
    <w:rsid w:val="00BB6921"/>
    <w:rsid w:val="00BF331B"/>
    <w:rsid w:val="00C10A93"/>
    <w:rsid w:val="00C27B92"/>
    <w:rsid w:val="00C439EC"/>
    <w:rsid w:val="00C5307B"/>
    <w:rsid w:val="00C720FB"/>
    <w:rsid w:val="00C72168"/>
    <w:rsid w:val="00C757F4"/>
    <w:rsid w:val="00C75A9D"/>
    <w:rsid w:val="00CA49B9"/>
    <w:rsid w:val="00CB19DE"/>
    <w:rsid w:val="00CB475B"/>
    <w:rsid w:val="00CC1B47"/>
    <w:rsid w:val="00D060CC"/>
    <w:rsid w:val="00D06EC8"/>
    <w:rsid w:val="00D136EA"/>
    <w:rsid w:val="00D251ED"/>
    <w:rsid w:val="00D831E4"/>
    <w:rsid w:val="00D95034"/>
    <w:rsid w:val="00D95949"/>
    <w:rsid w:val="00DA23DE"/>
    <w:rsid w:val="00DA7049"/>
    <w:rsid w:val="00DB29E9"/>
    <w:rsid w:val="00DE34CF"/>
    <w:rsid w:val="00DF1112"/>
    <w:rsid w:val="00E1605D"/>
    <w:rsid w:val="00E32B6B"/>
    <w:rsid w:val="00E451FD"/>
    <w:rsid w:val="00E506C3"/>
    <w:rsid w:val="00E5387A"/>
    <w:rsid w:val="00E5579D"/>
    <w:rsid w:val="00E55E84"/>
    <w:rsid w:val="00E65818"/>
    <w:rsid w:val="00EB68B0"/>
    <w:rsid w:val="00EF474C"/>
    <w:rsid w:val="00EF7F0A"/>
    <w:rsid w:val="00F01259"/>
    <w:rsid w:val="00F17138"/>
    <w:rsid w:val="00F33330"/>
    <w:rsid w:val="00F4190F"/>
    <w:rsid w:val="00F45798"/>
    <w:rsid w:val="00F5077C"/>
    <w:rsid w:val="00F5135F"/>
    <w:rsid w:val="00F66479"/>
    <w:rsid w:val="00FB1739"/>
    <w:rsid w:val="00FB745D"/>
    <w:rsid w:val="00FC2B9A"/>
    <w:rsid w:val="00FC302D"/>
    <w:rsid w:val="00FD66C0"/>
    <w:rsid w:val="00FF17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3DF04B"/>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6B56-60F0-4037-A941-63E465F6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