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850ECB" w:rsidRPr="00B62597" w:rsidP="0038650F">
      <w:pPr>
        <w:pStyle w:val="MeetingDetails"/>
      </w:pPr>
      <w:r>
        <w:t>Reliability Standards and Compliance Subcommittee</w:t>
      </w:r>
    </w:p>
    <w:p w:rsidR="00850ECB" w:rsidRPr="00B62597" w:rsidP="0038650F">
      <w:pPr>
        <w:pStyle w:val="MeetingDetails"/>
      </w:pPr>
      <w:r>
        <w:t>Webex/Conference Call</w:t>
      </w:r>
    </w:p>
    <w:p w:rsidR="00850ECB" w:rsidRPr="00B62597" w:rsidP="0038650F">
      <w:pPr>
        <w:pStyle w:val="MeetingDetails"/>
      </w:pPr>
      <w:r>
        <w:t>October 21,</w:t>
      </w:r>
      <w:r w:rsidR="00CE6606">
        <w:t xml:space="preserve"> 2022</w:t>
      </w:r>
    </w:p>
    <w:p w:rsidR="00850ECB" w:rsidP="0038650F">
      <w:pPr>
        <w:pStyle w:val="MeetingDetails"/>
      </w:pPr>
      <w:r>
        <w:t>9:00 a.m. – 10:00 a.m.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00850ECB">
        <w:t>9:00-9</w:t>
      </w:r>
      <w:r w:rsidRPr="00527104" w:rsidR="00850ECB">
        <w:t>:</w:t>
      </w:r>
      <w:r w:rsidR="00850ECB">
        <w:t>1</w:t>
      </w:r>
      <w:r w:rsidR="00863289">
        <w:t>5</w:t>
      </w:r>
      <w:r w:rsidRPr="00527104">
        <w:t>)</w:t>
      </w:r>
    </w:p>
    <w:bookmarkEnd w:id="0"/>
    <w:bookmarkEnd w:id="1"/>
    <w:p w:rsidR="00850ECB" w:rsidP="005F64F0">
      <w:pPr>
        <w:pStyle w:val="SecondaryHeading-Numbered"/>
        <w:numPr>
          <w:ilvl w:val="0"/>
          <w:numId w:val="16"/>
        </w:numPr>
        <w:rPr>
          <w:b w:val="0"/>
        </w:rPr>
      </w:pPr>
      <w:r>
        <w:rPr>
          <w:b w:val="0"/>
        </w:rPr>
        <w:t>Welcome and A</w:t>
      </w:r>
      <w:r w:rsidRPr="00102A9C">
        <w:rPr>
          <w:b w:val="0"/>
        </w:rPr>
        <w:t>nnouncement</w:t>
      </w:r>
      <w:r>
        <w:rPr>
          <w:b w:val="0"/>
        </w:rPr>
        <w:t>s</w:t>
      </w:r>
      <w:r w:rsidR="001F3035">
        <w:rPr>
          <w:b w:val="0"/>
        </w:rPr>
        <w:t xml:space="preserve"> </w:t>
      </w:r>
    </w:p>
    <w:p w:rsidR="005F64F0" w:rsidP="005F64F0">
      <w:pPr>
        <w:pStyle w:val="ListedItem"/>
        <w:numPr>
          <w:ilvl w:val="1"/>
          <w:numId w:val="16"/>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5F64F0" w:rsidRPr="005F64F0" w:rsidP="005F64F0">
      <w:pPr>
        <w:pStyle w:val="ListedItem"/>
        <w:numPr>
          <w:ilvl w:val="1"/>
          <w:numId w:val="16"/>
        </w:numPr>
        <w:rPr>
          <w:rFonts w:eastAsiaTheme="minorHAnsi"/>
        </w:rPr>
      </w:pPr>
      <w:r w:rsidRPr="005F64F0">
        <w:rPr>
          <w:rFonts w:eastAsiaTheme="minorHAnsi"/>
        </w:rPr>
        <w:t>Webex report will be used for attendance</w:t>
      </w:r>
    </w:p>
    <w:p w:rsidR="005F64F0" w:rsidRPr="005F64F0" w:rsidP="005F64F0">
      <w:pPr>
        <w:pStyle w:val="ListedItem"/>
        <w:numPr>
          <w:ilvl w:val="1"/>
          <w:numId w:val="16"/>
        </w:numPr>
        <w:rPr>
          <w:rFonts w:eastAsiaTheme="minorHAnsi"/>
        </w:rPr>
      </w:pPr>
      <w:r w:rsidRPr="000201E9">
        <w:rPr>
          <w:rFonts w:cs="ArialNarrow-Bold"/>
          <w:bCs/>
          <w:szCs w:val="24"/>
        </w:rPr>
        <w:t>Approval of Agenda</w:t>
      </w:r>
    </w:p>
    <w:p w:rsidR="00E60A95" w:rsidRPr="00E60A95" w:rsidP="004C66DE">
      <w:pPr>
        <w:pStyle w:val="ListedItem"/>
        <w:numPr>
          <w:ilvl w:val="1"/>
          <w:numId w:val="16"/>
        </w:numPr>
        <w:rPr>
          <w:rFonts w:eastAsiaTheme="minorHAnsi"/>
        </w:rPr>
      </w:pPr>
      <w:r w:rsidRPr="005F64F0">
        <w:rPr>
          <w:rFonts w:cs="ArialNarrow-Bold"/>
          <w:bCs/>
          <w:szCs w:val="24"/>
        </w:rPr>
        <w:t>Approval of the Minutes from the</w:t>
      </w:r>
      <w:r w:rsidR="00A14148">
        <w:t xml:space="preserve"> </w:t>
      </w:r>
      <w:hyperlink r:id="rId4" w:history="1">
        <w:r w:rsidRPr="00DA23D0" w:rsidR="00A14148">
          <w:rPr>
            <w:rStyle w:val="Hyperlink"/>
          </w:rPr>
          <w:t>September 16, 2022</w:t>
        </w:r>
      </w:hyperlink>
      <w:r w:rsidR="00C4240B">
        <w:rPr>
          <w:rFonts w:cs="ArialNarrow-Bold"/>
          <w:bCs/>
          <w:szCs w:val="24"/>
        </w:rPr>
        <w:t>,</w:t>
      </w:r>
      <w:r w:rsidRPr="005F64F0">
        <w:rPr>
          <w:rFonts w:cs="ArialNarrow-Bold"/>
          <w:bCs/>
          <w:szCs w:val="24"/>
        </w:rPr>
        <w:t xml:space="preserve"> RSCS meeting</w:t>
      </w:r>
    </w:p>
    <w:p w:rsidR="001F1D0D" w:rsidRPr="00A76225" w:rsidP="00E60A95">
      <w:pPr>
        <w:pStyle w:val="ListedItem"/>
        <w:numPr>
          <w:ilvl w:val="0"/>
          <w:numId w:val="16"/>
        </w:numPr>
        <w:rPr>
          <w:rFonts w:eastAsiaTheme="minorHAnsi"/>
          <w:sz w:val="24"/>
        </w:rPr>
      </w:pPr>
      <w:r w:rsidRPr="00E60A95">
        <w:rPr>
          <w:sz w:val="24"/>
          <w:szCs w:val="22"/>
        </w:rPr>
        <w:t>David Hislop, PJM, will provide an update on FERC Order 881.</w:t>
      </w:r>
      <w:bookmarkStart w:id="2" w:name="_GoBack"/>
      <w:bookmarkEnd w:id="2"/>
    </w:p>
    <w:p w:rsidR="00A76225" w:rsidRPr="00E60A95" w:rsidP="008C7D24">
      <w:pPr>
        <w:pStyle w:val="ListedItem"/>
        <w:numPr>
          <w:ilvl w:val="0"/>
          <w:numId w:val="16"/>
        </w:numPr>
        <w:rPr>
          <w:rStyle w:val="SecondaryHeading-NumberedChar"/>
          <w:rFonts w:eastAsiaTheme="minorHAnsi"/>
          <w:b w:val="0"/>
        </w:rPr>
      </w:pPr>
      <w:r>
        <w:rPr>
          <w:rStyle w:val="SecondaryHeading-NumberedChar"/>
          <w:rFonts w:eastAsiaTheme="minorHAnsi"/>
          <w:b w:val="0"/>
        </w:rPr>
        <w:t xml:space="preserve">Vince </w:t>
      </w:r>
      <w:r w:rsidRPr="00A76225">
        <w:rPr>
          <w:rStyle w:val="SecondaryHeading-NumberedChar"/>
          <w:rFonts w:eastAsiaTheme="minorHAnsi"/>
          <w:b w:val="0"/>
        </w:rPr>
        <w:t xml:space="preserve">Stefanowicz, </w:t>
      </w:r>
      <w:r>
        <w:rPr>
          <w:rStyle w:val="SecondaryHeading-NumberedChar"/>
          <w:rFonts w:eastAsiaTheme="minorHAnsi"/>
          <w:b w:val="0"/>
        </w:rPr>
        <w:t xml:space="preserve">PJM, will review </w:t>
      </w:r>
      <w:r w:rsidRPr="008C7D24" w:rsidR="008C7D24">
        <w:rPr>
          <w:rFonts w:eastAsiaTheme="minorHAnsi"/>
          <w:sz w:val="24"/>
        </w:rPr>
        <w:t>Generation Resource Cold Weather Preparation</w:t>
      </w:r>
      <w:r>
        <w:rPr>
          <w:rStyle w:val="SecondaryHeading-NumberedChar"/>
          <w:rFonts w:eastAsiaTheme="minorHAnsi"/>
          <w:b w:val="0"/>
        </w:rPr>
        <w:t>.</w:t>
      </w:r>
    </w:p>
    <w:p w:rsidR="00850ECB" w:rsidRPr="00C26AD0" w:rsidP="00850ECB">
      <w:pPr>
        <w:pStyle w:val="PrimaryHeading"/>
      </w:pPr>
      <w:r w:rsidRPr="00C26AD0">
        <w:rPr>
          <w:rFonts w:cs="ArialNarrow-Bold"/>
          <w:bCs/>
          <w:color w:val="FFFFFF"/>
        </w:rPr>
        <w:t>PJM Compliance Activities</w:t>
      </w:r>
      <w:r w:rsidRPr="00C26AD0">
        <w:t xml:space="preserve"> (</w:t>
      </w:r>
      <w:r>
        <w:t>9</w:t>
      </w:r>
      <w:r w:rsidRPr="00C26AD0">
        <w:t>:</w:t>
      </w:r>
      <w:r>
        <w:t>1</w:t>
      </w:r>
      <w:r w:rsidR="00863289">
        <w:t>5</w:t>
      </w:r>
      <w:r w:rsidRPr="00C26AD0">
        <w:t>-</w:t>
      </w:r>
      <w:r>
        <w:t>9</w:t>
      </w:r>
      <w:r w:rsidRPr="00C26AD0">
        <w:t>:</w:t>
      </w:r>
      <w:r w:rsidR="009529DD">
        <w:t>2</w:t>
      </w:r>
      <w:r>
        <w:t>5</w:t>
      </w:r>
      <w:r w:rsidRPr="00C26AD0">
        <w:t>)</w:t>
      </w:r>
    </w:p>
    <w:p w:rsidR="005F64F0" w:rsidP="005F64F0">
      <w:pPr>
        <w:pStyle w:val="SecondaryHeading-Numbered"/>
        <w:numPr>
          <w:ilvl w:val="0"/>
          <w:numId w:val="16"/>
        </w:numPr>
        <w:jc w:val="both"/>
        <w:rPr>
          <w:b w:val="0"/>
        </w:rPr>
      </w:pPr>
      <w:r>
        <w:rPr>
          <w:b w:val="0"/>
        </w:rPr>
        <w:t>Manual Updates</w:t>
      </w:r>
    </w:p>
    <w:p w:rsidR="001F3035" w:rsidP="00F50A9E">
      <w:pPr>
        <w:pStyle w:val="SecondaryHeading-Numbered"/>
        <w:numPr>
          <w:ilvl w:val="0"/>
          <w:numId w:val="18"/>
        </w:numPr>
        <w:jc w:val="both"/>
        <w:rPr>
          <w:rFonts w:cs="ArialNarrow-Bold"/>
          <w:b w:val="0"/>
          <w:bCs/>
          <w:sz w:val="20"/>
          <w:szCs w:val="20"/>
        </w:rPr>
      </w:pPr>
      <w:r>
        <w:rPr>
          <w:rFonts w:cs="ArialNarrow-Bold"/>
          <w:b w:val="0"/>
          <w:bCs/>
          <w:sz w:val="20"/>
          <w:szCs w:val="20"/>
        </w:rPr>
        <w:t>Dean Manno,</w:t>
      </w:r>
      <w:r w:rsidR="00F50A9E">
        <w:rPr>
          <w:rFonts w:cs="ArialNarrow-Bold"/>
          <w:b w:val="0"/>
          <w:bCs/>
          <w:sz w:val="20"/>
          <w:szCs w:val="20"/>
        </w:rPr>
        <w:t xml:space="preserve"> PJM, will review </w:t>
      </w:r>
      <w:r w:rsidRPr="00F50A9E" w:rsidR="00F50A9E">
        <w:rPr>
          <w:rFonts w:cs="ArialNarrow-Bold"/>
          <w:b w:val="0"/>
          <w:bCs/>
          <w:sz w:val="20"/>
          <w:szCs w:val="20"/>
        </w:rPr>
        <w:t xml:space="preserve">Manual 3: Transmission Operations </w:t>
      </w:r>
      <w:r w:rsidR="00F50A9E">
        <w:rPr>
          <w:rFonts w:cs="ArialNarrow-Bold"/>
          <w:b w:val="0"/>
          <w:bCs/>
          <w:sz w:val="20"/>
          <w:szCs w:val="20"/>
        </w:rPr>
        <w:t>changes</w:t>
      </w:r>
      <w:r w:rsidRPr="00A14148" w:rsidR="00F50A9E">
        <w:rPr>
          <w:rFonts w:cs="ArialNarrow-Bold"/>
          <w:b w:val="0"/>
          <w:bCs/>
          <w:sz w:val="20"/>
          <w:szCs w:val="20"/>
        </w:rPr>
        <w:t xml:space="preserve"> as a part of the periodic review.</w:t>
      </w:r>
    </w:p>
    <w:p w:rsidR="00A14148" w:rsidRPr="00A14148" w:rsidP="00A14148">
      <w:pPr>
        <w:pStyle w:val="SecondaryHeading-Numbered"/>
        <w:numPr>
          <w:ilvl w:val="0"/>
          <w:numId w:val="18"/>
        </w:numPr>
        <w:jc w:val="both"/>
        <w:rPr>
          <w:rFonts w:cs="ArialNarrow-Bold"/>
          <w:b w:val="0"/>
          <w:bCs/>
          <w:sz w:val="20"/>
          <w:szCs w:val="20"/>
        </w:rPr>
      </w:pPr>
      <w:r>
        <w:rPr>
          <w:rFonts w:cs="ArialNarrow-Bold"/>
          <w:b w:val="0"/>
          <w:bCs/>
          <w:sz w:val="20"/>
          <w:szCs w:val="20"/>
        </w:rPr>
        <w:t>Darrell Frogg</w:t>
      </w:r>
      <w:r w:rsidRPr="00A14148">
        <w:rPr>
          <w:rFonts w:cs="ArialNarrow-Bold"/>
          <w:b w:val="0"/>
          <w:bCs/>
          <w:sz w:val="20"/>
          <w:szCs w:val="20"/>
        </w:rPr>
        <w:t xml:space="preserve">, PJM, will review </w:t>
      </w:r>
      <w:r w:rsidRPr="00A14148" w:rsidR="00F50A9E">
        <w:rPr>
          <w:rFonts w:cs="ArialNarrow-Bold"/>
          <w:b w:val="0"/>
          <w:bCs/>
          <w:sz w:val="20"/>
          <w:szCs w:val="20"/>
        </w:rPr>
        <w:t xml:space="preserve">Manual 10: Pre-Scheduling Operations </w:t>
      </w:r>
      <w:r w:rsidRPr="00A14148">
        <w:rPr>
          <w:rFonts w:cs="ArialNarrow-Bold"/>
          <w:b w:val="0"/>
          <w:bCs/>
          <w:sz w:val="20"/>
          <w:szCs w:val="20"/>
        </w:rPr>
        <w:t>changes as a part of the periodic review.</w:t>
      </w:r>
    </w:p>
    <w:p w:rsidR="00A14148" w:rsidRPr="00A14148" w:rsidP="00A14148">
      <w:pPr>
        <w:pStyle w:val="SecondaryHeading-Numbered"/>
        <w:numPr>
          <w:ilvl w:val="0"/>
          <w:numId w:val="18"/>
        </w:numPr>
        <w:jc w:val="both"/>
        <w:rPr>
          <w:rFonts w:cs="ArialNarrow-Bold"/>
          <w:b w:val="0"/>
          <w:bCs/>
          <w:sz w:val="20"/>
          <w:szCs w:val="20"/>
        </w:rPr>
      </w:pPr>
      <w:r>
        <w:rPr>
          <w:rFonts w:cs="ArialNarrow-Bold"/>
          <w:b w:val="0"/>
          <w:bCs/>
          <w:sz w:val="20"/>
          <w:szCs w:val="20"/>
        </w:rPr>
        <w:t>Darrell Frogg,</w:t>
      </w:r>
      <w:r w:rsidRPr="00A14148">
        <w:rPr>
          <w:rFonts w:cs="ArialNarrow-Bold"/>
          <w:b w:val="0"/>
          <w:bCs/>
          <w:sz w:val="20"/>
          <w:szCs w:val="20"/>
        </w:rPr>
        <w:t xml:space="preserve"> PJM, will review </w:t>
      </w:r>
      <w:r w:rsidRPr="00A14148" w:rsidR="00F50A9E">
        <w:rPr>
          <w:rFonts w:cs="ArialNarrow-Bold"/>
          <w:b w:val="0"/>
          <w:bCs/>
          <w:sz w:val="20"/>
          <w:szCs w:val="20"/>
        </w:rPr>
        <w:t xml:space="preserve">Manual 14D: Generator Operational Requirements </w:t>
      </w:r>
      <w:r w:rsidRPr="00A14148">
        <w:rPr>
          <w:rFonts w:cs="ArialNarrow-Bold"/>
          <w:b w:val="0"/>
          <w:bCs/>
          <w:sz w:val="20"/>
          <w:szCs w:val="20"/>
        </w:rPr>
        <w:t>changes as a part of the periodic review.</w:t>
      </w:r>
    </w:p>
    <w:p w:rsidR="00850ECB" w:rsidP="00850ECB">
      <w:pPr>
        <w:pStyle w:val="PrimaryHeading"/>
      </w:pPr>
      <w:r>
        <w:t>FERC, NERC, and Regional Activities (9:</w:t>
      </w:r>
      <w:r w:rsidR="009529DD">
        <w:t>2</w:t>
      </w:r>
      <w:r>
        <w:t>5-9:55</w:t>
      </w:r>
      <w:r w:rsidRPr="00DB29E9">
        <w:t>)</w:t>
      </w:r>
    </w:p>
    <w:p w:rsidR="00A14148" w:rsidP="00F50A9E">
      <w:pPr>
        <w:pStyle w:val="SecondaryHeading-Numbered"/>
        <w:numPr>
          <w:ilvl w:val="0"/>
          <w:numId w:val="16"/>
        </w:numPr>
        <w:rPr>
          <w:b w:val="0"/>
        </w:rPr>
      </w:pPr>
      <w:r>
        <w:rPr>
          <w:b w:val="0"/>
        </w:rPr>
        <w:t>Stakeholder Update</w:t>
      </w:r>
      <w:r w:rsidR="00F50A9E">
        <w:rPr>
          <w:b w:val="0"/>
        </w:rPr>
        <w:t xml:space="preserve">: </w:t>
      </w:r>
      <w:r w:rsidRPr="00F50A9E" w:rsidR="00F50A9E">
        <w:rPr>
          <w:b w:val="0"/>
        </w:rPr>
        <w:t xml:space="preserve">Zach McCullough, </w:t>
      </w:r>
      <w:r w:rsidR="00F50A9E">
        <w:rPr>
          <w:b w:val="0"/>
        </w:rPr>
        <w:t>AEP</w:t>
      </w:r>
      <w:r w:rsidRPr="00F50A9E" w:rsidR="00F50A9E">
        <w:rPr>
          <w:b w:val="0"/>
        </w:rPr>
        <w:t>,</w:t>
      </w:r>
      <w:r w:rsidR="00F50A9E">
        <w:rPr>
          <w:b w:val="0"/>
        </w:rPr>
        <w:t xml:space="preserve"> will present AEP’s NERC Control Program.</w:t>
      </w:r>
    </w:p>
    <w:p w:rsidR="00A14148" w:rsidRPr="00A14148" w:rsidP="00A14148">
      <w:pPr>
        <w:pStyle w:val="SecondaryHeading-Numbered"/>
        <w:numPr>
          <w:ilvl w:val="0"/>
          <w:numId w:val="16"/>
        </w:numPr>
        <w:rPr>
          <w:b w:val="0"/>
        </w:rPr>
      </w:pPr>
      <w:r>
        <w:rPr>
          <w:b w:val="0"/>
        </w:rPr>
        <w:t>Becky Davis, PJM, will provide an update on FERC, NERC and regional activities.</w:t>
      </w:r>
    </w:p>
    <w:p w:rsidR="00EA7A9D" w:rsidP="00EA7A9D">
      <w:pPr>
        <w:pStyle w:val="PrimaryHeading"/>
      </w:pPr>
      <w:r>
        <w:t>Future Agenda Items (9:55-10:00</w:t>
      </w:r>
      <w:r w:rsidRPr="00DB29E9">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99189D">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8C1504" w:rsidP="00EA7A9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p w:rsidR="00EA7A9D" w:rsidP="00EA7A9D">
            <w:pPr>
              <w:pStyle w:val="SecondaryHeading-Numbered"/>
              <w:numPr>
                <w:ilvl w:val="0"/>
                <w:numId w:val="0"/>
              </w:num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99189D">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99189D">
        <w:tblPrEx>
          <w:tblW w:w="0" w:type="auto"/>
          <w:tblLook w:val="04A0"/>
        </w:tblPrEx>
        <w:trPr>
          <w:trHeight w:val="296"/>
        </w:trPr>
        <w:tc>
          <w:tcPr>
            <w:tcW w:w="1201"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rPr>
                <w:color w:val="auto"/>
                <w:sz w:val="19"/>
                <w:szCs w:val="19"/>
              </w:rPr>
            </w:pPr>
            <w:r w:rsidRPr="00BB6921">
              <w:rPr>
                <w:i w:val="0"/>
                <w:color w:val="auto"/>
                <w:sz w:val="19"/>
                <w:szCs w:val="19"/>
              </w:rPr>
              <w:t>Date</w:t>
            </w:r>
          </w:p>
        </w:tc>
        <w:tc>
          <w:tcPr>
            <w:tcW w:w="983"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756"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pPr>
              <w:pStyle w:val="DisclaimerHeading"/>
              <w:spacing w:before="40" w:after="40" w:line="220" w:lineRule="exact"/>
              <w:rPr>
                <w:b w:val="0"/>
                <w:color w:val="auto"/>
                <w:sz w:val="18"/>
                <w:szCs w:val="18"/>
              </w:rPr>
            </w:pPr>
            <w:r>
              <w:rPr>
                <w:b w:val="0"/>
                <w:i w:val="0"/>
                <w:color w:val="auto"/>
                <w:sz w:val="18"/>
                <w:szCs w:val="18"/>
              </w:rPr>
              <w:t>11/18/2022</w:t>
            </w:r>
          </w:p>
        </w:tc>
        <w:tc>
          <w:tcPr>
            <w:tcW w:w="983" w:type="dxa"/>
            <w:tcBorders>
              <w:top w:val="single" w:sz="4" w:space="0" w:color="auto"/>
              <w:left w:val="single" w:sz="4" w:space="0" w:color="auto"/>
              <w:bottom w:val="single" w:sz="4" w:space="0" w:color="auto"/>
              <w:right w:val="single" w:sz="8" w:space="0" w:color="auto"/>
            </w:tcBorders>
          </w:tcPr>
          <w:p w:rsidR="00872B88" w:rsidP="00872B88">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0</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11</w:t>
            </w:r>
            <w:r>
              <w:rPr>
                <w:b w:val="0"/>
                <w:color w:val="auto"/>
                <w:sz w:val="18"/>
                <w:szCs w:val="18"/>
              </w:rPr>
              <w:t>/1</w:t>
            </w:r>
            <w:r w:rsidR="002727AB">
              <w:rPr>
                <w:b w:val="0"/>
                <w:color w:val="auto"/>
                <w:sz w:val="18"/>
                <w:szCs w:val="18"/>
              </w:rPr>
              <w:t>5</w:t>
            </w:r>
            <w:r>
              <w:rPr>
                <w:b w:val="0"/>
                <w:color w:val="auto"/>
                <w:sz w:val="18"/>
                <w:szCs w:val="18"/>
              </w:rPr>
              <w:t>/2022</w:t>
            </w:r>
          </w:p>
        </w:tc>
      </w:tr>
      <w:tr w:rsidTr="0099189D">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872B88" w:rsidP="00872B88">
            <w:pPr>
              <w:pStyle w:val="DisclaimerHeading"/>
              <w:spacing w:before="40" w:after="40" w:line="220" w:lineRule="exact"/>
              <w:rPr>
                <w:b w:val="0"/>
                <w:color w:val="auto"/>
                <w:sz w:val="18"/>
                <w:szCs w:val="18"/>
              </w:rPr>
            </w:pPr>
            <w:r>
              <w:rPr>
                <w:b w:val="0"/>
                <w:i w:val="0"/>
                <w:color w:val="auto"/>
                <w:sz w:val="18"/>
                <w:szCs w:val="18"/>
              </w:rPr>
              <w:t>12/16/2022</w:t>
            </w:r>
          </w:p>
        </w:tc>
        <w:tc>
          <w:tcPr>
            <w:tcW w:w="983" w:type="dxa"/>
            <w:tcBorders>
              <w:top w:val="single" w:sz="4" w:space="0" w:color="auto"/>
              <w:left w:val="single" w:sz="4" w:space="0" w:color="auto"/>
              <w:bottom w:val="single" w:sz="4" w:space="0" w:color="auto"/>
              <w:right w:val="single" w:sz="8" w:space="0" w:color="auto"/>
            </w:tcBorders>
          </w:tcPr>
          <w:p w:rsidR="00872B88" w:rsidP="00872B88">
            <w:pPr>
              <w:pStyle w:val="DisclaimerHeading"/>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8" w:space="0" w:color="auto"/>
              <w:bottom w:val="single" w:sz="4" w:space="0" w:color="auto"/>
              <w:right w:val="single" w:sz="8" w:space="0" w:color="auto"/>
            </w:tcBorders>
          </w:tcPr>
          <w:p w:rsidR="00872B88" w:rsidP="00872B88">
            <w:pPr>
              <w:pStyle w:val="DisclaimerHeading"/>
              <w:spacing w:before="40" w:after="40" w:line="220" w:lineRule="exact"/>
              <w:jc w:val="center"/>
              <w:rPr>
                <w:b w:val="0"/>
                <w:color w:val="auto"/>
                <w:sz w:val="18"/>
                <w:szCs w:val="18"/>
              </w:rPr>
            </w:pP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872B88" w:rsidP="002727AB">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w:t>
            </w:r>
            <w:r w:rsidR="002727AB">
              <w:rPr>
                <w:b w:val="0"/>
                <w:color w:val="auto"/>
                <w:sz w:val="18"/>
                <w:szCs w:val="18"/>
              </w:rPr>
              <w:t>08</w:t>
            </w:r>
            <w:r>
              <w:rPr>
                <w:b w:val="0"/>
                <w:color w:val="auto"/>
                <w:sz w:val="18"/>
                <w:szCs w:val="18"/>
              </w:rPr>
              <w:t>/2022</w:t>
            </w:r>
          </w:p>
        </w:tc>
        <w:tc>
          <w:tcPr>
            <w:tcW w:w="1529" w:type="dxa"/>
            <w:tcBorders>
              <w:top w:val="single" w:sz="4" w:space="0" w:color="auto"/>
              <w:left w:val="single" w:sz="4" w:space="0" w:color="auto"/>
              <w:bottom w:val="single" w:sz="4" w:space="0" w:color="auto"/>
              <w:right w:val="single" w:sz="4" w:space="0" w:color="auto"/>
            </w:tcBorders>
          </w:tcPr>
          <w:p w:rsidR="00872B88" w:rsidP="002727AB">
            <w:pPr>
              <w:pStyle w:val="DisclaimerHeading"/>
              <w:spacing w:before="40" w:after="40" w:line="220" w:lineRule="exact"/>
              <w:rPr>
                <w:b w:val="0"/>
                <w:color w:val="auto"/>
                <w:sz w:val="18"/>
                <w:szCs w:val="18"/>
              </w:rPr>
            </w:pPr>
            <w:r>
              <w:rPr>
                <w:b w:val="0"/>
                <w:color w:val="auto"/>
                <w:sz w:val="18"/>
                <w:szCs w:val="18"/>
              </w:rPr>
              <w:t xml:space="preserve">       </w:t>
            </w:r>
            <w:r w:rsidR="002727AB">
              <w:rPr>
                <w:b w:val="0"/>
                <w:color w:val="auto"/>
                <w:sz w:val="18"/>
                <w:szCs w:val="18"/>
              </w:rPr>
              <w:t>12</w:t>
            </w:r>
            <w:r>
              <w:rPr>
                <w:b w:val="0"/>
                <w:color w:val="auto"/>
                <w:sz w:val="18"/>
                <w:szCs w:val="18"/>
              </w:rPr>
              <w:t>/1</w:t>
            </w:r>
            <w:r w:rsidR="002727AB">
              <w:rPr>
                <w:b w:val="0"/>
                <w:color w:val="auto"/>
                <w:sz w:val="18"/>
                <w:szCs w:val="18"/>
              </w:rPr>
              <w:t>3</w:t>
            </w:r>
            <w:r>
              <w:rPr>
                <w:b w:val="0"/>
                <w:color w:val="auto"/>
                <w:sz w:val="18"/>
                <w:szCs w:val="18"/>
              </w:rPr>
              <w:t>/2022</w:t>
            </w:r>
          </w:p>
        </w:tc>
      </w:tr>
    </w:tbl>
    <w:p w:rsidR="003C3320" w:rsidP="003C3320">
      <w:pPr>
        <w:pStyle w:val="DisclaimerBodyCopy"/>
      </w:pPr>
    </w:p>
    <w:p w:rsidR="00B62597" w:rsidP="00337321">
      <w:pPr>
        <w:pStyle w:val="Author"/>
      </w:pPr>
      <w:r>
        <w:t xml:space="preserve">Author: </w:t>
      </w:r>
      <w:r w:rsidR="00C0122F">
        <w:t>Monica Burkett</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7"/>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8"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9"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0"/>
      <w:footerReference w:type="even" r:id="rId11"/>
      <w:footerReference w:type="default" r:id="rId12"/>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23D0">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A56D57">
      <w:rPr>
        <w:rFonts w:ascii="Arial Narrow" w:hAnsi="Arial Narrow"/>
        <w:sz w:val="20"/>
      </w:rPr>
      <w:t>2</w:t>
    </w:r>
    <w:r w:rsidR="00991528">
      <w:rPr>
        <w:rFonts w:ascii="Arial Narrow" w:hAnsi="Arial Narrow"/>
        <w:sz w:val="20"/>
      </w:rPr>
      <w:tab/>
    </w:r>
    <w:r w:rsidR="00151B25">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66067">
      <w:t>October 1</w:t>
    </w:r>
    <w:r w:rsidR="00921BB3">
      <w:t>8</w:t>
    </w:r>
    <w:r w:rsidR="00151B25">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A09872C0"/>
    <w:lvl w:ilvl="0">
      <w:start w:val="1"/>
      <w:numFmt w:val="decimal"/>
      <w:lvlText w:val="%1."/>
      <w:lvlJc w:val="left"/>
      <w:pPr>
        <w:ind w:left="360" w:hanging="360"/>
      </w:p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49AA5496"/>
    <w:lvl w:ilvl="0">
      <w:start w:val="1"/>
      <w:numFmt w:val="upperLetter"/>
      <w:pStyle w:val="ListedItem"/>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FC93EBB"/>
    <w:multiLevelType w:val="hybridMultilevel"/>
    <w:tmpl w:val="1DBC32CC"/>
    <w:lvl w:ilvl="0">
      <w:start w:val="1"/>
      <w:numFmt w:val="decimal"/>
      <w:lvlText w:val="%1."/>
      <w:lvlJc w:val="left"/>
      <w:pPr>
        <w:ind w:left="360" w:hanging="360"/>
      </w:pPr>
      <w:rPr>
        <w:rFonts w:ascii="Arial Narrow" w:eastAsia="Times New Roman" w:hAnsi="Arial Narrow" w:cs="Times New Roman"/>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1A2E09AF"/>
    <w:multiLevelType w:val="hybridMultilevel"/>
    <w:tmpl w:val="40CAF040"/>
    <w:lvl w:ilvl="0">
      <w:start w:val="1"/>
      <w:numFmt w:val="upp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1C6B668F"/>
    <w:multiLevelType w:val="hybridMultilevel"/>
    <w:tmpl w:val="DBA250B4"/>
    <w:lvl w:ilvl="0">
      <w:start w:val="1"/>
      <w:numFmt w:val="decimal"/>
      <w:lvlText w:val="%1."/>
      <w:lvlJc w:val="left"/>
      <w:pPr>
        <w:ind w:left="810" w:hanging="360"/>
      </w:pPr>
      <w:rPr>
        <w:rFonts w:hint="default"/>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8">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42307DA6"/>
    <w:multiLevelType w:val="hybridMultilevel"/>
    <w:tmpl w:val="AEB03828"/>
    <w:lvl w:ilvl="0">
      <w:start w:val="1"/>
      <w:numFmt w:val="upperLetter"/>
      <w:lvlText w:val="%1."/>
      <w:lvlJc w:val="left"/>
      <w:pPr>
        <w:ind w:left="720" w:hanging="360"/>
      </w:pPr>
      <w:rPr>
        <w:rFonts w:eastAsia="Times New Roman" w:cs="ArialNarrow-Bold"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1">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75AD47E6"/>
    <w:multiLevelType w:val="hybridMultilevel"/>
    <w:tmpl w:val="22940F3C"/>
    <w:lvl w:ilvl="0">
      <w:start w:val="1"/>
      <w:numFmt w:val="upperLetter"/>
      <w:lvlText w:val="%1."/>
      <w:lvlJc w:val="left"/>
      <w:pPr>
        <w:ind w:left="720" w:hanging="360"/>
      </w:pPr>
      <w:rPr>
        <w:rFonts w:eastAsia="Times New Roman" w:cs="ArialNarrow-Bold"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1"/>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6"/>
  </w:num>
  <w:num w:numId="10">
    <w:abstractNumId w:val="1"/>
  </w:num>
  <w:num w:numId="11">
    <w:abstractNumId w:val="7"/>
  </w:num>
  <w:num w:numId="12">
    <w:abstractNumId w:val="5"/>
  </w:num>
  <w:num w:numId="13">
    <w:abstractNumId w:val="9"/>
  </w:num>
  <w:num w:numId="14">
    <w:abstractNumId w:val="4"/>
  </w:num>
  <w:num w:numId="15">
    <w:abstractNumId w:val="2"/>
  </w:num>
  <w:num w:numId="16">
    <w:abstractNumId w:val="0"/>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06"/>
    <w:rsid w:val="000042F0"/>
    <w:rsid w:val="00010057"/>
    <w:rsid w:val="000201E9"/>
    <w:rsid w:val="000232DF"/>
    <w:rsid w:val="00027F49"/>
    <w:rsid w:val="00032E8C"/>
    <w:rsid w:val="000333FF"/>
    <w:rsid w:val="0005501C"/>
    <w:rsid w:val="00066067"/>
    <w:rsid w:val="0006798D"/>
    <w:rsid w:val="00092135"/>
    <w:rsid w:val="00102A9C"/>
    <w:rsid w:val="00107BBB"/>
    <w:rsid w:val="001108E2"/>
    <w:rsid w:val="00117AF9"/>
    <w:rsid w:val="00121F58"/>
    <w:rsid w:val="00151B25"/>
    <w:rsid w:val="001678E8"/>
    <w:rsid w:val="00170E02"/>
    <w:rsid w:val="001B2242"/>
    <w:rsid w:val="001C0CC0"/>
    <w:rsid w:val="001D3B68"/>
    <w:rsid w:val="001F1D0D"/>
    <w:rsid w:val="001F3035"/>
    <w:rsid w:val="001F3906"/>
    <w:rsid w:val="002113BD"/>
    <w:rsid w:val="00234EAA"/>
    <w:rsid w:val="0025139E"/>
    <w:rsid w:val="00267696"/>
    <w:rsid w:val="002727AB"/>
    <w:rsid w:val="002B2F98"/>
    <w:rsid w:val="002C6057"/>
    <w:rsid w:val="002E1D41"/>
    <w:rsid w:val="002F548E"/>
    <w:rsid w:val="00305238"/>
    <w:rsid w:val="003251CE"/>
    <w:rsid w:val="00337321"/>
    <w:rsid w:val="0034417B"/>
    <w:rsid w:val="00356133"/>
    <w:rsid w:val="00383FC6"/>
    <w:rsid w:val="0038650F"/>
    <w:rsid w:val="00391072"/>
    <w:rsid w:val="00394850"/>
    <w:rsid w:val="003B55E1"/>
    <w:rsid w:val="003B7477"/>
    <w:rsid w:val="003C17E2"/>
    <w:rsid w:val="003C3320"/>
    <w:rsid w:val="003D4A18"/>
    <w:rsid w:val="003D7E5C"/>
    <w:rsid w:val="003E7692"/>
    <w:rsid w:val="003E7A73"/>
    <w:rsid w:val="00422CC1"/>
    <w:rsid w:val="004445D6"/>
    <w:rsid w:val="0046043F"/>
    <w:rsid w:val="00472D76"/>
    <w:rsid w:val="00491490"/>
    <w:rsid w:val="00494494"/>
    <w:rsid w:val="004969FA"/>
    <w:rsid w:val="004B4AF8"/>
    <w:rsid w:val="004C66DE"/>
    <w:rsid w:val="00521A99"/>
    <w:rsid w:val="00527104"/>
    <w:rsid w:val="00564DEE"/>
    <w:rsid w:val="0057441E"/>
    <w:rsid w:val="005A5D0D"/>
    <w:rsid w:val="005D6992"/>
    <w:rsid w:val="005D6D05"/>
    <w:rsid w:val="005E1DAB"/>
    <w:rsid w:val="005F64F0"/>
    <w:rsid w:val="006024A0"/>
    <w:rsid w:val="00602967"/>
    <w:rsid w:val="00606F11"/>
    <w:rsid w:val="00620B4E"/>
    <w:rsid w:val="006551CC"/>
    <w:rsid w:val="00673F54"/>
    <w:rsid w:val="006C738F"/>
    <w:rsid w:val="006F7A52"/>
    <w:rsid w:val="00711249"/>
    <w:rsid w:val="00712CAA"/>
    <w:rsid w:val="00716A8B"/>
    <w:rsid w:val="00730F76"/>
    <w:rsid w:val="00733371"/>
    <w:rsid w:val="00744A45"/>
    <w:rsid w:val="00754C6D"/>
    <w:rsid w:val="00755096"/>
    <w:rsid w:val="007703B4"/>
    <w:rsid w:val="007A34A3"/>
    <w:rsid w:val="007A5435"/>
    <w:rsid w:val="007C2954"/>
    <w:rsid w:val="007C6620"/>
    <w:rsid w:val="007D4F70"/>
    <w:rsid w:val="007E7CAB"/>
    <w:rsid w:val="007F3048"/>
    <w:rsid w:val="007F3C8C"/>
    <w:rsid w:val="008046BF"/>
    <w:rsid w:val="00832F38"/>
    <w:rsid w:val="00837B12"/>
    <w:rsid w:val="008408C8"/>
    <w:rsid w:val="00841282"/>
    <w:rsid w:val="00850ECB"/>
    <w:rsid w:val="008552A3"/>
    <w:rsid w:val="00863289"/>
    <w:rsid w:val="00872B88"/>
    <w:rsid w:val="00882652"/>
    <w:rsid w:val="00893B52"/>
    <w:rsid w:val="008A38D6"/>
    <w:rsid w:val="008A54E4"/>
    <w:rsid w:val="008A6E03"/>
    <w:rsid w:val="008C1504"/>
    <w:rsid w:val="008C7D24"/>
    <w:rsid w:val="008D1510"/>
    <w:rsid w:val="00906443"/>
    <w:rsid w:val="00913D79"/>
    <w:rsid w:val="00917386"/>
    <w:rsid w:val="00921BB3"/>
    <w:rsid w:val="00947484"/>
    <w:rsid w:val="009529DD"/>
    <w:rsid w:val="009763A2"/>
    <w:rsid w:val="00991528"/>
    <w:rsid w:val="0099189D"/>
    <w:rsid w:val="00991FDE"/>
    <w:rsid w:val="009A5430"/>
    <w:rsid w:val="009A7D0D"/>
    <w:rsid w:val="009C15C4"/>
    <w:rsid w:val="009C2462"/>
    <w:rsid w:val="009D7DB8"/>
    <w:rsid w:val="009F53F9"/>
    <w:rsid w:val="00A05391"/>
    <w:rsid w:val="00A14148"/>
    <w:rsid w:val="00A24606"/>
    <w:rsid w:val="00A317A9"/>
    <w:rsid w:val="00A41149"/>
    <w:rsid w:val="00A41CE2"/>
    <w:rsid w:val="00A56D57"/>
    <w:rsid w:val="00A5735E"/>
    <w:rsid w:val="00A76225"/>
    <w:rsid w:val="00A90E47"/>
    <w:rsid w:val="00AC2247"/>
    <w:rsid w:val="00AD08AE"/>
    <w:rsid w:val="00AF56BB"/>
    <w:rsid w:val="00B0503A"/>
    <w:rsid w:val="00B16D95"/>
    <w:rsid w:val="00B20316"/>
    <w:rsid w:val="00B34E3C"/>
    <w:rsid w:val="00B4208B"/>
    <w:rsid w:val="00B463B8"/>
    <w:rsid w:val="00B4714A"/>
    <w:rsid w:val="00B62597"/>
    <w:rsid w:val="00B723BB"/>
    <w:rsid w:val="00B76AC9"/>
    <w:rsid w:val="00B76F58"/>
    <w:rsid w:val="00BA6146"/>
    <w:rsid w:val="00BB531B"/>
    <w:rsid w:val="00BB6921"/>
    <w:rsid w:val="00BC1569"/>
    <w:rsid w:val="00BF331B"/>
    <w:rsid w:val="00C005A1"/>
    <w:rsid w:val="00C0122F"/>
    <w:rsid w:val="00C10A93"/>
    <w:rsid w:val="00C1795D"/>
    <w:rsid w:val="00C26AD0"/>
    <w:rsid w:val="00C26C03"/>
    <w:rsid w:val="00C4240B"/>
    <w:rsid w:val="00C434B9"/>
    <w:rsid w:val="00C439EC"/>
    <w:rsid w:val="00C5307B"/>
    <w:rsid w:val="00C72168"/>
    <w:rsid w:val="00C757F4"/>
    <w:rsid w:val="00C75A9D"/>
    <w:rsid w:val="00CA49B9"/>
    <w:rsid w:val="00CB088B"/>
    <w:rsid w:val="00CB19DE"/>
    <w:rsid w:val="00CB475B"/>
    <w:rsid w:val="00CC1B47"/>
    <w:rsid w:val="00CC35D7"/>
    <w:rsid w:val="00CE6606"/>
    <w:rsid w:val="00CF4F4D"/>
    <w:rsid w:val="00CF7DD6"/>
    <w:rsid w:val="00D060CC"/>
    <w:rsid w:val="00D06EC8"/>
    <w:rsid w:val="00D136EA"/>
    <w:rsid w:val="00D251ED"/>
    <w:rsid w:val="00D2545A"/>
    <w:rsid w:val="00D43CE5"/>
    <w:rsid w:val="00D56BF8"/>
    <w:rsid w:val="00D831E4"/>
    <w:rsid w:val="00D92E43"/>
    <w:rsid w:val="00D95949"/>
    <w:rsid w:val="00DA23D0"/>
    <w:rsid w:val="00DA23DE"/>
    <w:rsid w:val="00DB29E9"/>
    <w:rsid w:val="00DB7EE5"/>
    <w:rsid w:val="00DE2CDF"/>
    <w:rsid w:val="00DE34CF"/>
    <w:rsid w:val="00DF1112"/>
    <w:rsid w:val="00E1605D"/>
    <w:rsid w:val="00E32B6B"/>
    <w:rsid w:val="00E370A2"/>
    <w:rsid w:val="00E44DE6"/>
    <w:rsid w:val="00E5387A"/>
    <w:rsid w:val="00E55E84"/>
    <w:rsid w:val="00E60A95"/>
    <w:rsid w:val="00EA75ED"/>
    <w:rsid w:val="00EA7A9D"/>
    <w:rsid w:val="00EB68B0"/>
    <w:rsid w:val="00EF6C29"/>
    <w:rsid w:val="00F04A0E"/>
    <w:rsid w:val="00F33BEC"/>
    <w:rsid w:val="00F4190F"/>
    <w:rsid w:val="00F5077C"/>
    <w:rsid w:val="00F50A9E"/>
    <w:rsid w:val="00FB1739"/>
    <w:rsid w:val="00FC2B9A"/>
    <w:rsid w:val="00FD1E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03994B8-A9C9-42FF-98FE-BFEE1D4A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DB7EE5"/>
    <w:rPr>
      <w:sz w:val="16"/>
      <w:szCs w:val="16"/>
    </w:rPr>
  </w:style>
  <w:style w:type="paragraph" w:styleId="CommentText">
    <w:name w:val="annotation text"/>
    <w:basedOn w:val="Normal"/>
    <w:link w:val="CommentTextChar"/>
    <w:uiPriority w:val="99"/>
    <w:semiHidden/>
    <w:unhideWhenUsed/>
    <w:rsid w:val="00DB7EE5"/>
    <w:pPr>
      <w:spacing w:line="240" w:lineRule="auto"/>
    </w:pPr>
    <w:rPr>
      <w:sz w:val="20"/>
      <w:szCs w:val="20"/>
    </w:rPr>
  </w:style>
  <w:style w:type="character" w:customStyle="1" w:styleId="CommentTextChar">
    <w:name w:val="Comment Text Char"/>
    <w:basedOn w:val="DefaultParagraphFont"/>
    <w:link w:val="CommentText"/>
    <w:uiPriority w:val="99"/>
    <w:semiHidden/>
    <w:rsid w:val="00DB7EE5"/>
    <w:rPr>
      <w:sz w:val="20"/>
      <w:szCs w:val="20"/>
    </w:rPr>
  </w:style>
  <w:style w:type="paragraph" w:styleId="CommentSubject">
    <w:name w:val="annotation subject"/>
    <w:basedOn w:val="CommentText"/>
    <w:next w:val="CommentText"/>
    <w:link w:val="CommentSubjectChar"/>
    <w:uiPriority w:val="99"/>
    <w:semiHidden/>
    <w:unhideWhenUsed/>
    <w:rsid w:val="00DB7EE5"/>
    <w:rPr>
      <w:b/>
      <w:bCs/>
    </w:rPr>
  </w:style>
  <w:style w:type="character" w:customStyle="1" w:styleId="CommentSubjectChar">
    <w:name w:val="Comment Subject Char"/>
    <w:basedOn w:val="CommentTextChar"/>
    <w:link w:val="CommentSubject"/>
    <w:uiPriority w:val="99"/>
    <w:semiHidden/>
    <w:rsid w:val="00DB7EE5"/>
    <w:rPr>
      <w:b/>
      <w:bCs/>
      <w:sz w:val="20"/>
      <w:szCs w:val="20"/>
    </w:rPr>
  </w:style>
  <w:style w:type="paragraph" w:styleId="ListParagraph">
    <w:name w:val="List Paragraph"/>
    <w:basedOn w:val="Normal"/>
    <w:uiPriority w:val="34"/>
    <w:qFormat/>
    <w:rsid w:val="00C00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media/committees-groups/subcommittees/rscs/2022/20221021/draft-minutes---rscs---9162022.ashx" TargetMode="External" /><Relationship Id="rId5" Type="http://schemas.openxmlformats.org/officeDocument/2006/relationships/image" Target="media/image1.emf"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hyperlink" Target="https://www.pjm.com/committees-and-groups/committees/form-facilitator-feedback.aspx" TargetMode="External" /><Relationship Id="rId9" Type="http://schemas.openxmlformats.org/officeDocument/2006/relationships/hyperlink" Target="https://learn.pjm.com/"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