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Novemb</w:t>
      </w:r>
      <w:r w:rsidR="00D72D14">
        <w:t>er</w:t>
      </w:r>
      <w:r w:rsidR="006206AA">
        <w:t xml:space="preserve"> </w:t>
      </w:r>
      <w:r>
        <w:t>21</w:t>
      </w:r>
      <w:r w:rsidR="006A3416">
        <w:t xml:space="preserve"> 202</w:t>
      </w:r>
      <w:r w:rsidR="00D2723D">
        <w:t>2</w:t>
      </w:r>
    </w:p>
    <w:p w:rsidR="00B62597"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54FB6">
        <w:t>1</w:t>
      </w:r>
      <w:r w:rsidR="006D6559">
        <w:t>:</w:t>
      </w:r>
      <w:r w:rsidR="006F6654">
        <w:t>00</w:t>
      </w:r>
      <w:r w:rsidRPr="00527104">
        <w:t>-</w:t>
      </w:r>
      <w:r w:rsidR="00754FB6">
        <w:t>1</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754FB6">
        <w:t>October</w:t>
      </w:r>
      <w:r w:rsidR="00E43D51">
        <w:t xml:space="preserve"> 1</w:t>
      </w:r>
      <w:r w:rsidR="00754FB6">
        <w:t>2</w:t>
      </w:r>
      <w:r w:rsidR="006206AA">
        <w:t>,</w:t>
      </w:r>
      <w:r w:rsidRPr="00D2723D" w:rsidR="002C7031">
        <w:t xml:space="preserve"> 202</w:t>
      </w:r>
      <w:r w:rsidR="005F70A8">
        <w:t>2</w:t>
      </w:r>
      <w:r w:rsidRPr="00D2723D" w:rsidR="002C7031">
        <w:t xml:space="preserve"> EGCSTF Meeting</w:t>
      </w:r>
      <w:r w:rsidR="002C7031">
        <w:rPr>
          <w:b w:val="0"/>
        </w:rPr>
        <w:t>.</w:t>
      </w:r>
    </w:p>
    <w:p w:rsidR="00E43D51" w:rsidRPr="000160FB" w:rsidP="00E43D51">
      <w:pPr>
        <w:pStyle w:val="PrimaryHeading"/>
        <w:rPr>
          <w:caps/>
        </w:rPr>
      </w:pPr>
      <w:r>
        <w:t>Informational Updates</w:t>
      </w:r>
      <w:r w:rsidRPr="00527104">
        <w:t xml:space="preserve"> </w:t>
      </w:r>
      <w:r w:rsidRPr="000160FB">
        <w:rPr>
          <w:strike/>
          <w:color w:val="FF0000"/>
        </w:rPr>
        <w:t>(</w:t>
      </w:r>
      <w:r w:rsidRPr="000160FB" w:rsidR="00D72D14">
        <w:rPr>
          <w:strike/>
          <w:color w:val="FF0000"/>
        </w:rPr>
        <w:t>9</w:t>
      </w:r>
      <w:r w:rsidRPr="000160FB">
        <w:rPr>
          <w:strike/>
          <w:color w:val="FF0000"/>
        </w:rPr>
        <w:t>:</w:t>
      </w:r>
      <w:r w:rsidRPr="000160FB">
        <w:rPr>
          <w:strike/>
          <w:color w:val="FF0000"/>
        </w:rPr>
        <w:t>10</w:t>
      </w:r>
      <w:r w:rsidRPr="000160FB">
        <w:rPr>
          <w:strike/>
          <w:color w:val="FF0000"/>
        </w:rPr>
        <w:t>-</w:t>
      </w:r>
      <w:r w:rsidRPr="000160FB" w:rsidR="00D72D14">
        <w:rPr>
          <w:strike/>
          <w:color w:val="FF0000"/>
        </w:rPr>
        <w:t>9</w:t>
      </w:r>
      <w:r w:rsidRPr="000160FB">
        <w:rPr>
          <w:strike/>
          <w:color w:val="FF0000"/>
        </w:rPr>
        <w:t>:</w:t>
      </w:r>
      <w:r w:rsidRPr="000160FB">
        <w:rPr>
          <w:strike/>
          <w:color w:val="FF0000"/>
        </w:rPr>
        <w:t>40</w:t>
      </w:r>
      <w:r w:rsidRPr="000160FB">
        <w:rPr>
          <w:strike/>
          <w:color w:val="FF0000"/>
        </w:rPr>
        <w:t>)</w:t>
      </w:r>
      <w:r w:rsidR="000160FB">
        <w:rPr>
          <w:color w:val="FF0000"/>
        </w:rPr>
        <w:t xml:space="preserve"> (1:10-1:40)</w:t>
      </w:r>
    </w:p>
    <w:p w:rsidR="00E43D51" w:rsidP="0085147C">
      <w:pPr>
        <w:pStyle w:val="ListSubhead1"/>
        <w:rPr>
          <w:b w:val="0"/>
        </w:rPr>
      </w:pPr>
      <w:r>
        <w:rPr>
          <w:b w:val="0"/>
        </w:rPr>
        <w:t>Ben Schoen</w:t>
      </w:r>
      <w:r w:rsidR="002F6EE6">
        <w:rPr>
          <w:b w:val="0"/>
        </w:rPr>
        <w:t>e</w:t>
      </w:r>
      <w:r>
        <w:rPr>
          <w:b w:val="0"/>
        </w:rPr>
        <w:t>, ConocoPhillips, will provide a presentation on behalf of the Natural Gas Supply Association (NGSA) that will focus on gas supply procurement</w:t>
      </w:r>
      <w:r w:rsidR="00E7194A">
        <w:rPr>
          <w:b w:val="0"/>
        </w:rPr>
        <w:t>,</w:t>
      </w:r>
      <w:r>
        <w:rPr>
          <w:b w:val="0"/>
        </w:rPr>
        <w:t xml:space="preserve"> </w:t>
      </w:r>
      <w:r w:rsidR="005773E2">
        <w:rPr>
          <w:b w:val="0"/>
        </w:rPr>
        <w:t>which will include discussion on</w:t>
      </w:r>
      <w:r>
        <w:rPr>
          <w:b w:val="0"/>
        </w:rPr>
        <w:t xml:space="preserve"> weekend</w:t>
      </w:r>
      <w:r w:rsidR="001135D9">
        <w:rPr>
          <w:b w:val="0"/>
        </w:rPr>
        <w:t xml:space="preserve"> markets</w:t>
      </w:r>
      <w:r>
        <w:rPr>
          <w:b w:val="0"/>
        </w:rPr>
        <w:t xml:space="preserve"> and off </w:t>
      </w:r>
      <w:r>
        <w:rPr>
          <w:b w:val="0"/>
        </w:rPr>
        <w:t>cycle gas market liquidity</w:t>
      </w:r>
      <w:r>
        <w:rPr>
          <w:b w:val="0"/>
        </w:rPr>
        <w:t>.</w:t>
      </w:r>
    </w:p>
    <w:p w:rsidR="00CB54DC" w:rsidP="0085147C">
      <w:pPr>
        <w:pStyle w:val="ListSubhead1"/>
        <w:rPr>
          <w:b w:val="0"/>
        </w:rPr>
      </w:pPr>
      <w:r>
        <w:rPr>
          <w:b w:val="0"/>
        </w:rPr>
        <w:t>Susan McGill will review the updated draft of the EGCSTF Work Plan.</w:t>
      </w:r>
    </w:p>
    <w:p w:rsidR="002E71B8" w:rsidRPr="003F3CF2" w:rsidP="002E71B8">
      <w:pPr>
        <w:pStyle w:val="PrimaryHeading"/>
      </w:pPr>
      <w:r>
        <w:t xml:space="preserve">Consensus Based Issue Resolution Process </w:t>
      </w:r>
      <w:r w:rsidRPr="000160FB">
        <w:rPr>
          <w:strike/>
          <w:color w:val="FF0000"/>
        </w:rPr>
        <w:t>(</w:t>
      </w:r>
      <w:r w:rsidRPr="000160FB" w:rsidR="00D72D14">
        <w:rPr>
          <w:strike/>
          <w:color w:val="FF0000"/>
        </w:rPr>
        <w:t>9</w:t>
      </w:r>
      <w:r w:rsidRPr="000160FB" w:rsidR="00472427">
        <w:rPr>
          <w:strike/>
          <w:color w:val="FF0000"/>
        </w:rPr>
        <w:t>:</w:t>
      </w:r>
      <w:r w:rsidRPr="000160FB" w:rsidR="0085147C">
        <w:rPr>
          <w:strike/>
          <w:color w:val="FF0000"/>
        </w:rPr>
        <w:t>4</w:t>
      </w:r>
      <w:r w:rsidRPr="000160FB" w:rsidR="00472427">
        <w:rPr>
          <w:strike/>
          <w:color w:val="FF0000"/>
        </w:rPr>
        <w:t>0-</w:t>
      </w:r>
      <w:r w:rsidRPr="000160FB" w:rsidR="00D72D14">
        <w:rPr>
          <w:strike/>
          <w:color w:val="FF0000"/>
        </w:rPr>
        <w:t>11</w:t>
      </w:r>
      <w:r w:rsidRPr="000160FB" w:rsidR="00472427">
        <w:rPr>
          <w:strike/>
          <w:color w:val="FF0000"/>
        </w:rPr>
        <w:t>:45</w:t>
      </w:r>
      <w:r w:rsidRPr="000160FB">
        <w:rPr>
          <w:strike/>
          <w:color w:val="FF0000"/>
        </w:rPr>
        <w:t>)</w:t>
      </w:r>
      <w:r w:rsidRPr="000160FB" w:rsidR="000160FB">
        <w:rPr>
          <w:color w:val="FF0000"/>
        </w:rPr>
        <w:t xml:space="preserve"> (1:40-3:45)</w:t>
      </w:r>
    </w:p>
    <w:p w:rsidR="0085147C" w:rsidRPr="00E43D51" w:rsidP="003F3CF2">
      <w:pPr>
        <w:pStyle w:val="ListSubhead1"/>
        <w:rPr>
          <w:b w:val="0"/>
        </w:rPr>
      </w:pPr>
      <w:r>
        <w:rPr>
          <w:b w:val="0"/>
        </w:rPr>
        <w:t>Brian Fitzpatrick will provide a review of matrix solution options.</w:t>
      </w:r>
    </w:p>
    <w:p w:rsidR="00C46C90" w:rsidRPr="00F06F61" w:rsidP="00C46C90">
      <w:pPr>
        <w:pStyle w:val="PrimaryHeading"/>
      </w:pPr>
      <w:r w:rsidRPr="00F06F61">
        <w:t xml:space="preserve">Future Agenda Items </w:t>
      </w:r>
      <w:bookmarkStart w:id="2" w:name="_GoBack"/>
      <w:r w:rsidRPr="000160FB">
        <w:rPr>
          <w:strike/>
          <w:color w:val="FF0000"/>
        </w:rPr>
        <w:t>(</w:t>
      </w:r>
      <w:r w:rsidRPr="000160FB" w:rsidR="00D72D14">
        <w:rPr>
          <w:strike/>
          <w:color w:val="FF0000"/>
        </w:rPr>
        <w:t>11</w:t>
      </w:r>
      <w:r w:rsidRPr="000160FB" w:rsidR="00472427">
        <w:rPr>
          <w:strike/>
          <w:color w:val="FF0000"/>
        </w:rPr>
        <w:t>:45-</w:t>
      </w:r>
      <w:r w:rsidRPr="000160FB" w:rsidR="00D72D14">
        <w:rPr>
          <w:strike/>
          <w:color w:val="FF0000"/>
        </w:rPr>
        <w:t>12</w:t>
      </w:r>
      <w:r w:rsidRPr="000160FB" w:rsidR="00472427">
        <w:rPr>
          <w:strike/>
          <w:color w:val="FF0000"/>
        </w:rPr>
        <w:t>:00</w:t>
      </w:r>
      <w:r w:rsidRPr="000160FB" w:rsidR="00F06F61">
        <w:rPr>
          <w:strike/>
          <w:color w:val="FF0000"/>
        </w:rPr>
        <w:t>)</w:t>
      </w:r>
      <w:bookmarkEnd w:id="2"/>
      <w:r w:rsidRPr="000160FB">
        <w:rPr>
          <w:color w:val="FF0000"/>
        </w:rPr>
        <w:t xml:space="preserve"> </w:t>
      </w:r>
      <w:r w:rsidRPr="000160FB" w:rsidR="000160FB">
        <w:rPr>
          <w:color w:val="FF0000"/>
        </w:rPr>
        <w:t>(3:45-4:00)</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6A244E">
            <w:pPr>
              <w:pStyle w:val="DisclaimerHeading"/>
              <w:spacing w:before="40" w:after="40" w:line="220" w:lineRule="exact"/>
              <w:rPr>
                <w:b w:val="0"/>
                <w:i w:val="0"/>
                <w:color w:val="auto"/>
                <w:sz w:val="18"/>
                <w:szCs w:val="18"/>
              </w:rPr>
            </w:pPr>
            <w:r>
              <w:rPr>
                <w:b w:val="0"/>
                <w:i w:val="0"/>
                <w:color w:val="auto"/>
                <w:sz w:val="18"/>
                <w:szCs w:val="18"/>
              </w:rPr>
              <w:t>December 9, 2022</w:t>
            </w:r>
          </w:p>
        </w:tc>
        <w:tc>
          <w:tcPr>
            <w:tcW w:w="1890" w:type="dxa"/>
            <w:tcBorders>
              <w:top w:val="single" w:sz="4" w:space="0" w:color="auto"/>
              <w:left w:val="single" w:sz="4" w:space="0" w:color="auto"/>
              <w:bottom w:val="single" w:sz="4" w:space="0" w:color="auto"/>
              <w:right w:val="single" w:sz="8" w:space="0" w:color="auto"/>
            </w:tcBorders>
          </w:tcPr>
          <w:p w:rsidR="006A244E" w:rsidP="006A244E">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5, 2022</w:t>
            </w:r>
          </w:p>
        </w:tc>
        <w:tc>
          <w:tcPr>
            <w:tcW w:w="1529"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7, 2022</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160F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E5AF7">
      <w:t>Novem</w:t>
    </w:r>
    <w:r w:rsidR="00E43D51">
      <w:t>ber</w:t>
    </w:r>
    <w:r w:rsidR="00BB6FB2">
      <w:t xml:space="preserve"> </w:t>
    </w:r>
    <w:r w:rsidR="00221862">
      <w:t>1</w:t>
    </w:r>
    <w:r w:rsidR="00175F9D">
      <w:t>7</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160FB"/>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35D9"/>
    <w:rsid w:val="00117AF9"/>
    <w:rsid w:val="00121F58"/>
    <w:rsid w:val="00124973"/>
    <w:rsid w:val="001250C7"/>
    <w:rsid w:val="00125985"/>
    <w:rsid w:val="00126EE2"/>
    <w:rsid w:val="00151FAE"/>
    <w:rsid w:val="00152CCC"/>
    <w:rsid w:val="001678E8"/>
    <w:rsid w:val="001730B6"/>
    <w:rsid w:val="00173E62"/>
    <w:rsid w:val="00175F9D"/>
    <w:rsid w:val="001B04A9"/>
    <w:rsid w:val="001B2242"/>
    <w:rsid w:val="001C085E"/>
    <w:rsid w:val="001C0CC0"/>
    <w:rsid w:val="001C7872"/>
    <w:rsid w:val="001D3B68"/>
    <w:rsid w:val="001D633B"/>
    <w:rsid w:val="001F3B2D"/>
    <w:rsid w:val="002056D5"/>
    <w:rsid w:val="002113BD"/>
    <w:rsid w:val="00221862"/>
    <w:rsid w:val="00234552"/>
    <w:rsid w:val="0025139E"/>
    <w:rsid w:val="00257E4A"/>
    <w:rsid w:val="00282B35"/>
    <w:rsid w:val="002A13DF"/>
    <w:rsid w:val="002B2F98"/>
    <w:rsid w:val="002C3BC7"/>
    <w:rsid w:val="002C6057"/>
    <w:rsid w:val="002C7031"/>
    <w:rsid w:val="002E39B4"/>
    <w:rsid w:val="002E5AF7"/>
    <w:rsid w:val="002E71B8"/>
    <w:rsid w:val="002F2B61"/>
    <w:rsid w:val="002F6EE6"/>
    <w:rsid w:val="00302118"/>
    <w:rsid w:val="00303E06"/>
    <w:rsid w:val="00305238"/>
    <w:rsid w:val="00321B11"/>
    <w:rsid w:val="0032229C"/>
    <w:rsid w:val="003251CE"/>
    <w:rsid w:val="00337321"/>
    <w:rsid w:val="0036258D"/>
    <w:rsid w:val="003674C0"/>
    <w:rsid w:val="00375383"/>
    <w:rsid w:val="00394850"/>
    <w:rsid w:val="00394FFD"/>
    <w:rsid w:val="003970D0"/>
    <w:rsid w:val="003B55E1"/>
    <w:rsid w:val="003C0C4E"/>
    <w:rsid w:val="003C17E2"/>
    <w:rsid w:val="003C3320"/>
    <w:rsid w:val="003D0013"/>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523AC"/>
    <w:rsid w:val="00556060"/>
    <w:rsid w:val="00562A59"/>
    <w:rsid w:val="00564DEE"/>
    <w:rsid w:val="0057441E"/>
    <w:rsid w:val="005773E2"/>
    <w:rsid w:val="00585295"/>
    <w:rsid w:val="005A5D0D"/>
    <w:rsid w:val="005D6D05"/>
    <w:rsid w:val="005E2655"/>
    <w:rsid w:val="005F70A8"/>
    <w:rsid w:val="006024A0"/>
    <w:rsid w:val="00602967"/>
    <w:rsid w:val="00604526"/>
    <w:rsid w:val="00606F11"/>
    <w:rsid w:val="006206AA"/>
    <w:rsid w:val="00641D6F"/>
    <w:rsid w:val="00665C26"/>
    <w:rsid w:val="006969E1"/>
    <w:rsid w:val="006A244E"/>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5272"/>
    <w:rsid w:val="007A77A8"/>
    <w:rsid w:val="007C2954"/>
    <w:rsid w:val="007C5C40"/>
    <w:rsid w:val="007D484A"/>
    <w:rsid w:val="007D4F70"/>
    <w:rsid w:val="007D7610"/>
    <w:rsid w:val="007E7CAB"/>
    <w:rsid w:val="008215C0"/>
    <w:rsid w:val="008379E0"/>
    <w:rsid w:val="00837B12"/>
    <w:rsid w:val="00841282"/>
    <w:rsid w:val="00841651"/>
    <w:rsid w:val="00842F7C"/>
    <w:rsid w:val="0085147C"/>
    <w:rsid w:val="008552A3"/>
    <w:rsid w:val="00866278"/>
    <w:rsid w:val="008722FE"/>
    <w:rsid w:val="00882652"/>
    <w:rsid w:val="00893A8F"/>
    <w:rsid w:val="00897A03"/>
    <w:rsid w:val="008A653B"/>
    <w:rsid w:val="008B2D6E"/>
    <w:rsid w:val="008D1ED5"/>
    <w:rsid w:val="008D6391"/>
    <w:rsid w:val="008E6C23"/>
    <w:rsid w:val="00917386"/>
    <w:rsid w:val="00923477"/>
    <w:rsid w:val="009305DD"/>
    <w:rsid w:val="00933C52"/>
    <w:rsid w:val="009635F6"/>
    <w:rsid w:val="00971BD6"/>
    <w:rsid w:val="00987B94"/>
    <w:rsid w:val="00991528"/>
    <w:rsid w:val="009A1AB9"/>
    <w:rsid w:val="009A5430"/>
    <w:rsid w:val="009B672E"/>
    <w:rsid w:val="009C15C4"/>
    <w:rsid w:val="009C2188"/>
    <w:rsid w:val="009D7B52"/>
    <w:rsid w:val="009F4052"/>
    <w:rsid w:val="009F53F9"/>
    <w:rsid w:val="009F779B"/>
    <w:rsid w:val="00A015B9"/>
    <w:rsid w:val="00A05391"/>
    <w:rsid w:val="00A07013"/>
    <w:rsid w:val="00A3156B"/>
    <w:rsid w:val="00A317A9"/>
    <w:rsid w:val="00A31FA3"/>
    <w:rsid w:val="00A41149"/>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9428E"/>
    <w:rsid w:val="00B97671"/>
    <w:rsid w:val="00BA6146"/>
    <w:rsid w:val="00BB531B"/>
    <w:rsid w:val="00BB6921"/>
    <w:rsid w:val="00BB6E41"/>
    <w:rsid w:val="00BB6FB2"/>
    <w:rsid w:val="00BF0DF8"/>
    <w:rsid w:val="00BF331B"/>
    <w:rsid w:val="00C10A93"/>
    <w:rsid w:val="00C439E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D3F26"/>
    <w:rsid w:val="00CE25C0"/>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43D51"/>
    <w:rsid w:val="00E5387A"/>
    <w:rsid w:val="00E55E84"/>
    <w:rsid w:val="00E7194A"/>
    <w:rsid w:val="00EB68B0"/>
    <w:rsid w:val="00ED4247"/>
    <w:rsid w:val="00F06F61"/>
    <w:rsid w:val="00F10A3A"/>
    <w:rsid w:val="00F11D87"/>
    <w:rsid w:val="00F168E8"/>
    <w:rsid w:val="00F26A48"/>
    <w:rsid w:val="00F277F3"/>
    <w:rsid w:val="00F30464"/>
    <w:rsid w:val="00F31AC5"/>
    <w:rsid w:val="00F4190F"/>
    <w:rsid w:val="00F5077C"/>
    <w:rsid w:val="00F61E9A"/>
    <w:rsid w:val="00F75E76"/>
    <w:rsid w:val="00F9235A"/>
    <w:rsid w:val="00FB1640"/>
    <w:rsid w:val="00FB1739"/>
    <w:rsid w:val="00FC2B9A"/>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3FF4D2"/>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23A9-8CDE-457A-964B-8364E330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