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A8" w:rsidRDefault="002345A8" w:rsidP="002345A8">
      <w:pPr>
        <w:rPr>
          <w:rFonts w:ascii="Arial" w:hAnsi="Arial" w:cs="Arial"/>
          <w:b/>
          <w:sz w:val="28"/>
        </w:rPr>
      </w:pPr>
    </w:p>
    <w:p w:rsidR="002345A8" w:rsidRPr="0027257A" w:rsidRDefault="002345A8" w:rsidP="002345A8">
      <w:pPr>
        <w:rPr>
          <w:rFonts w:ascii="Arial" w:hAnsi="Arial" w:cs="Arial"/>
          <w:b/>
          <w:sz w:val="28"/>
          <w:szCs w:val="28"/>
        </w:rPr>
      </w:pPr>
      <w:r w:rsidRPr="0027257A">
        <w:rPr>
          <w:rFonts w:ascii="Arial" w:hAnsi="Arial" w:cs="Arial"/>
          <w:b/>
          <w:sz w:val="28"/>
          <w:szCs w:val="28"/>
        </w:rPr>
        <w:t xml:space="preserve">Balancing Operating Reserves </w:t>
      </w:r>
      <w:r>
        <w:rPr>
          <w:rFonts w:ascii="Arial" w:hAnsi="Arial" w:cs="Arial"/>
          <w:b/>
          <w:sz w:val="28"/>
          <w:szCs w:val="28"/>
        </w:rPr>
        <w:t>Generator</w:t>
      </w:r>
      <w:r w:rsidRPr="0027257A">
        <w:rPr>
          <w:rFonts w:ascii="Arial" w:hAnsi="Arial" w:cs="Arial"/>
          <w:b/>
          <w:sz w:val="28"/>
          <w:szCs w:val="28"/>
        </w:rPr>
        <w:t xml:space="preserve"> Credit</w:t>
      </w:r>
      <w:r>
        <w:rPr>
          <w:rFonts w:ascii="Arial" w:hAnsi="Arial" w:cs="Arial"/>
          <w:b/>
          <w:sz w:val="28"/>
          <w:szCs w:val="28"/>
        </w:rPr>
        <w:t xml:space="preserve"> Details</w:t>
      </w:r>
    </w:p>
    <w:p w:rsidR="002345A8" w:rsidRDefault="002345A8" w:rsidP="002345A8">
      <w:pPr>
        <w:rPr>
          <w:rFonts w:ascii="Arial" w:hAnsi="Arial" w:cs="Arial"/>
          <w:b/>
          <w:sz w:val="28"/>
          <w:szCs w:val="28"/>
        </w:rPr>
      </w:pPr>
    </w:p>
    <w:p w:rsidR="002345A8" w:rsidRDefault="002345A8" w:rsidP="002345A8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2345A8" w:rsidRDefault="002345A8" w:rsidP="002345A8"/>
    <w:p w:rsidR="002345A8" w:rsidRDefault="002345A8" w:rsidP="002345A8">
      <w:r>
        <w:t xml:space="preserve"> </w:t>
      </w:r>
    </w:p>
    <w:p w:rsidR="002345A8" w:rsidRDefault="002345A8" w:rsidP="002345A8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2345A8" w:rsidRDefault="002345A8" w:rsidP="002345A8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2345A8" w:rsidTr="00D54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345A8" w:rsidRDefault="002345A8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345A8" w:rsidRDefault="002345A8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345A8" w:rsidRDefault="002345A8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2345A8" w:rsidTr="00D54378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2345A8" w:rsidRDefault="00D5569D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4/1/2018</w:t>
            </w:r>
          </w:p>
        </w:tc>
        <w:tc>
          <w:tcPr>
            <w:tcW w:w="981" w:type="dxa"/>
          </w:tcPr>
          <w:p w:rsidR="002345A8" w:rsidRDefault="002345A8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2345A8" w:rsidRDefault="002345A8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1A6BA2" w:rsidTr="00D54378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1A6BA2" w:rsidRDefault="001A6BA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6/15/2018</w:t>
            </w:r>
          </w:p>
        </w:tc>
        <w:tc>
          <w:tcPr>
            <w:tcW w:w="981" w:type="dxa"/>
          </w:tcPr>
          <w:p w:rsidR="001A6BA2" w:rsidRDefault="001A6BA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</w:tcPr>
          <w:p w:rsidR="001A6BA2" w:rsidRDefault="001A6BA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column numbers for Economic Max (MW) and RT Dispatch Desired MW columns</w:t>
            </w:r>
          </w:p>
        </w:tc>
      </w:tr>
      <w:tr w:rsidR="000C0F84" w:rsidTr="00D54378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0C0F84" w:rsidRDefault="00E52E1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08/28</w:t>
            </w:r>
            <w:r w:rsidR="000C0F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81" w:type="dxa"/>
          </w:tcPr>
          <w:p w:rsidR="000C0F84" w:rsidRDefault="000C0F84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</w:tcPr>
          <w:p w:rsidR="000C0F84" w:rsidRDefault="000C0F84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Column name for DA Operating Reserve Credit ($) to DA Scheduled MW</w:t>
            </w:r>
            <w:r w:rsidR="00E52E12">
              <w:rPr>
                <w:rFonts w:ascii="Arial" w:hAnsi="Arial" w:cs="Arial"/>
                <w:sz w:val="20"/>
                <w:szCs w:val="20"/>
              </w:rPr>
              <w:t xml:space="preserve"> (3000.32)</w:t>
            </w:r>
          </w:p>
        </w:tc>
      </w:tr>
    </w:tbl>
    <w:p w:rsidR="002345A8" w:rsidRDefault="002345A8" w:rsidP="002345A8"/>
    <w:p w:rsidR="002345A8" w:rsidRDefault="002345A8" w:rsidP="002345A8"/>
    <w:p w:rsidR="002345A8" w:rsidRDefault="002345A8" w:rsidP="002345A8"/>
    <w:p w:rsidR="002345A8" w:rsidRDefault="002345A8" w:rsidP="002345A8"/>
    <w:p w:rsidR="002345A8" w:rsidRDefault="002345A8" w:rsidP="002345A8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  <w:bookmarkStart w:id="0" w:name="_GoBack"/>
      <w:bookmarkEnd w:id="0"/>
    </w:p>
    <w:p w:rsidR="002345A8" w:rsidRDefault="002345A8" w:rsidP="002345A8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2345A8" w:rsidTr="00D54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345A8" w:rsidRDefault="002345A8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345A8" w:rsidRDefault="002345A8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345A8" w:rsidRDefault="002345A8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2345A8" w:rsidTr="00D54378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A8" w:rsidRDefault="00D5569D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A8" w:rsidRDefault="002345A8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A8" w:rsidRDefault="002345A8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1A6BA2" w:rsidTr="00D54378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2" w:rsidRDefault="001A6BA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2" w:rsidRDefault="001A6BA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2" w:rsidRDefault="001A6BA2" w:rsidP="00842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column numbers for Economic Max (MW) and RT Dispatch Desired MW columns</w:t>
            </w:r>
          </w:p>
        </w:tc>
      </w:tr>
      <w:tr w:rsidR="000C0F84" w:rsidTr="00D54378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4" w:rsidRDefault="00E52E12" w:rsidP="00BF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08/28</w:t>
            </w:r>
            <w:r w:rsidR="000C0F84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4" w:rsidRDefault="000C0F84" w:rsidP="00BF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84" w:rsidRDefault="000C0F84" w:rsidP="00BF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Column name for DA Operating Reserve Credit ($) to DA Scheduled MW</w:t>
            </w:r>
            <w:r w:rsidR="00E52E12">
              <w:rPr>
                <w:rFonts w:ascii="Arial" w:hAnsi="Arial" w:cs="Arial"/>
                <w:sz w:val="20"/>
                <w:szCs w:val="20"/>
              </w:rPr>
              <w:t>(300.32)</w:t>
            </w:r>
          </w:p>
        </w:tc>
      </w:tr>
    </w:tbl>
    <w:p w:rsidR="002345A8" w:rsidRDefault="002345A8" w:rsidP="002345A8"/>
    <w:p w:rsidR="002345A8" w:rsidRDefault="002345A8" w:rsidP="002345A8"/>
    <w:p w:rsidR="002345A8" w:rsidRDefault="002345A8" w:rsidP="002345A8"/>
    <w:p w:rsidR="002345A8" w:rsidRDefault="002345A8" w:rsidP="002345A8"/>
    <w:p w:rsidR="002345A8" w:rsidRDefault="002345A8" w:rsidP="002345A8"/>
    <w:p w:rsidR="002345A8" w:rsidRDefault="002345A8" w:rsidP="002345A8"/>
    <w:p w:rsidR="00561A8D" w:rsidRDefault="00E52E12"/>
    <w:sectPr w:rsidR="0056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d1eedb0-126c-4595-a80e-6a02a7f8e91d"/>
  </w:docVars>
  <w:rsids>
    <w:rsidRoot w:val="002345A8"/>
    <w:rsid w:val="000C0F84"/>
    <w:rsid w:val="001A6BA2"/>
    <w:rsid w:val="00211863"/>
    <w:rsid w:val="002345A8"/>
    <w:rsid w:val="004C3648"/>
    <w:rsid w:val="00D5569D"/>
    <w:rsid w:val="00E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Hauske, Elizabeth, A</cp:lastModifiedBy>
  <cp:revision>3</cp:revision>
  <dcterms:created xsi:type="dcterms:W3CDTF">2018-08-16T13:35:00Z</dcterms:created>
  <dcterms:modified xsi:type="dcterms:W3CDTF">2018-08-28T12:32:00Z</dcterms:modified>
</cp:coreProperties>
</file>